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FA5790" w:rsidRDefault="00FA5790" w:rsidP="00244981">
      <w:pPr>
        <w:pStyle w:val="berschrift1"/>
        <w:spacing w:before="0" w:after="0" w:line="276" w:lineRule="auto"/>
        <w:jc w:val="left"/>
        <w:rPr>
          <w:szCs w:val="40"/>
          <w:lang w:val="en-US"/>
        </w:rPr>
      </w:pPr>
      <w:r w:rsidRPr="00FA5790">
        <w:rPr>
          <w:rFonts w:ascii="Verdana" w:hAnsi="Verdana"/>
          <w:szCs w:val="40"/>
          <w:lang w:val="en-US"/>
        </w:rPr>
        <w:t>Wirtgen Surface Miners – Limestone mining without drilling and blasting in Ukraine</w:t>
      </w:r>
    </w:p>
    <w:p w:rsidR="002E765F" w:rsidRPr="00FA5790" w:rsidRDefault="002E765F" w:rsidP="002E765F">
      <w:pPr>
        <w:pStyle w:val="Text"/>
        <w:rPr>
          <w:lang w:val="en-US"/>
        </w:rPr>
      </w:pPr>
    </w:p>
    <w:p w:rsidR="00FA5790" w:rsidRPr="00FA5790" w:rsidRDefault="00FA5790" w:rsidP="00FA5790">
      <w:pPr>
        <w:spacing w:line="276" w:lineRule="auto"/>
        <w:rPr>
          <w:rFonts w:ascii="Verdana" w:hAnsi="Verdana"/>
          <w:b/>
          <w:sz w:val="22"/>
          <w:szCs w:val="22"/>
          <w:lang w:val="en-US"/>
        </w:rPr>
      </w:pPr>
      <w:r w:rsidRPr="00FA5790">
        <w:rPr>
          <w:rFonts w:ascii="Verdana" w:hAnsi="Verdana"/>
          <w:b/>
          <w:sz w:val="22"/>
          <w:szCs w:val="22"/>
          <w:lang w:val="en-US"/>
        </w:rPr>
        <w:t>Wirtgen surface miners play a key role in increasing production and reducing costs in material extraction for a large cement plant in Ukraine.</w:t>
      </w:r>
    </w:p>
    <w:p w:rsidR="00C4763A" w:rsidRPr="00FA5790" w:rsidRDefault="00C4763A" w:rsidP="00C4763A">
      <w:pPr>
        <w:spacing w:line="276" w:lineRule="auto"/>
        <w:jc w:val="both"/>
        <w:rPr>
          <w:rFonts w:ascii="Verdana" w:hAnsi="Verdana"/>
          <w:sz w:val="22"/>
          <w:szCs w:val="22"/>
          <w:lang w:val="en-US"/>
        </w:rPr>
      </w:pPr>
    </w:p>
    <w:p w:rsidR="00C4763A" w:rsidRPr="00FA5790" w:rsidRDefault="00FA5790" w:rsidP="00C4763A">
      <w:pPr>
        <w:spacing w:line="276" w:lineRule="auto"/>
        <w:jc w:val="both"/>
        <w:rPr>
          <w:rFonts w:ascii="Verdana" w:hAnsi="Verdana"/>
          <w:sz w:val="22"/>
          <w:szCs w:val="22"/>
          <w:lang w:val="en-US"/>
        </w:rPr>
      </w:pPr>
      <w:r w:rsidRPr="00FA5790">
        <w:rPr>
          <w:rFonts w:ascii="Verdana" w:hAnsi="Verdana"/>
          <w:sz w:val="22"/>
          <w:szCs w:val="22"/>
          <w:lang w:val="en-US"/>
        </w:rPr>
        <w:t xml:space="preserve">PJSC </w:t>
      </w:r>
      <w:proofErr w:type="spellStart"/>
      <w:r w:rsidRPr="00FA5790">
        <w:rPr>
          <w:rFonts w:ascii="Verdana" w:hAnsi="Verdana"/>
          <w:sz w:val="22"/>
          <w:szCs w:val="22"/>
          <w:lang w:val="en-US"/>
        </w:rPr>
        <w:t>Ivano-Frankivskcement</w:t>
      </w:r>
      <w:proofErr w:type="spellEnd"/>
      <w:r w:rsidRPr="00FA5790">
        <w:rPr>
          <w:rFonts w:ascii="Verdana" w:hAnsi="Verdana"/>
          <w:sz w:val="22"/>
          <w:szCs w:val="22"/>
          <w:lang w:val="en-US"/>
        </w:rPr>
        <w:t xml:space="preserve"> (IFCEM) produces clinker and 300 other cement and gypsum products. The raw material for the cement plant comes from a deposit located 15 km to the north. The Carpathian mining area is rich in sedimentary rocks such as limestone, marl and gypsum.</w:t>
      </w:r>
    </w:p>
    <w:p w:rsidR="00FA5790" w:rsidRPr="00FA5790" w:rsidRDefault="00FA5790" w:rsidP="00C4763A">
      <w:pPr>
        <w:spacing w:line="276" w:lineRule="auto"/>
        <w:jc w:val="both"/>
        <w:rPr>
          <w:rFonts w:ascii="Verdana" w:hAnsi="Verdana"/>
          <w:sz w:val="22"/>
          <w:szCs w:val="22"/>
          <w:lang w:val="en-US"/>
        </w:rPr>
      </w:pPr>
    </w:p>
    <w:p w:rsidR="00C4763A" w:rsidRPr="00FA5790" w:rsidRDefault="00FA5790" w:rsidP="00C4763A">
      <w:pPr>
        <w:spacing w:line="276" w:lineRule="auto"/>
        <w:rPr>
          <w:rFonts w:ascii="Verdana" w:hAnsi="Verdana"/>
          <w:b/>
          <w:sz w:val="22"/>
          <w:szCs w:val="22"/>
          <w:lang w:val="en-US"/>
        </w:rPr>
      </w:pPr>
      <w:r w:rsidRPr="00FA5790">
        <w:rPr>
          <w:rFonts w:ascii="Verdana" w:hAnsi="Verdana"/>
          <w:b/>
          <w:sz w:val="22"/>
          <w:szCs w:val="22"/>
          <w:lang w:val="en-US"/>
        </w:rPr>
        <w:t>Production increase thanks to</w:t>
      </w:r>
      <w:r w:rsidR="00C4763A" w:rsidRPr="00FA5790">
        <w:rPr>
          <w:rFonts w:ascii="Verdana" w:hAnsi="Verdana"/>
          <w:b/>
          <w:sz w:val="22"/>
          <w:szCs w:val="22"/>
          <w:lang w:val="en-US"/>
        </w:rPr>
        <w:t xml:space="preserve"> Wirtgen </w:t>
      </w:r>
      <w:r w:rsidRPr="00FA5790">
        <w:rPr>
          <w:rFonts w:ascii="Verdana" w:hAnsi="Verdana"/>
          <w:b/>
          <w:sz w:val="22"/>
          <w:szCs w:val="22"/>
          <w:lang w:val="en-US"/>
        </w:rPr>
        <w:t>t</w:t>
      </w:r>
      <w:r w:rsidR="00C4763A" w:rsidRPr="00FA5790">
        <w:rPr>
          <w:rFonts w:ascii="Verdana" w:hAnsi="Verdana"/>
          <w:b/>
          <w:sz w:val="22"/>
          <w:szCs w:val="22"/>
          <w:lang w:val="en-US"/>
        </w:rPr>
        <w:t>echnologie</w:t>
      </w:r>
      <w:r w:rsidRPr="00FA5790">
        <w:rPr>
          <w:rFonts w:ascii="Verdana" w:hAnsi="Verdana"/>
          <w:b/>
          <w:sz w:val="22"/>
          <w:szCs w:val="22"/>
          <w:lang w:val="en-US"/>
        </w:rPr>
        <w:t>s</w:t>
      </w:r>
    </w:p>
    <w:p w:rsidR="00FA5790" w:rsidRPr="00FA5790" w:rsidRDefault="00FA5790" w:rsidP="00FA5790">
      <w:pPr>
        <w:spacing w:line="276" w:lineRule="auto"/>
        <w:jc w:val="both"/>
        <w:rPr>
          <w:rFonts w:ascii="Verdana" w:hAnsi="Verdana"/>
          <w:sz w:val="22"/>
          <w:szCs w:val="22"/>
          <w:lang w:val="en-US"/>
        </w:rPr>
      </w:pPr>
      <w:r w:rsidRPr="00FA5790">
        <w:rPr>
          <w:rFonts w:ascii="Verdana" w:hAnsi="Verdana"/>
          <w:sz w:val="22"/>
          <w:szCs w:val="22"/>
          <w:lang w:val="en-US"/>
        </w:rPr>
        <w:t xml:space="preserve">For years, the material was extracted by drilling and blasting and then wet-processed into clinker in the cement plant. In </w:t>
      </w:r>
      <w:r w:rsidR="009077A3">
        <w:rPr>
          <w:rFonts w:ascii="Verdana" w:hAnsi="Verdana"/>
          <w:sz w:val="22"/>
          <w:szCs w:val="22"/>
          <w:lang w:val="en-US"/>
        </w:rPr>
        <w:t xml:space="preserve">a move </w:t>
      </w:r>
      <w:r w:rsidRPr="00FA5790">
        <w:rPr>
          <w:rFonts w:ascii="Verdana" w:hAnsi="Verdana"/>
          <w:sz w:val="22"/>
          <w:szCs w:val="22"/>
          <w:lang w:val="en-US"/>
        </w:rPr>
        <w:t xml:space="preserve">to increase productivity and reduce costs, IFCEM </w:t>
      </w:r>
      <w:r w:rsidR="009077A3">
        <w:rPr>
          <w:rFonts w:ascii="Verdana" w:hAnsi="Verdana"/>
          <w:sz w:val="22"/>
          <w:szCs w:val="22"/>
          <w:lang w:val="en-US"/>
        </w:rPr>
        <w:t xml:space="preserve">became </w:t>
      </w:r>
      <w:r w:rsidRPr="00FA5790">
        <w:rPr>
          <w:rFonts w:ascii="Verdana" w:hAnsi="Verdana"/>
          <w:sz w:val="22"/>
          <w:szCs w:val="22"/>
          <w:lang w:val="en-US"/>
        </w:rPr>
        <w:t xml:space="preserve">the first cement plant in the Ukraine to initiate the transition from the wet to the dry process, </w:t>
      </w:r>
      <w:r w:rsidR="009077A3">
        <w:rPr>
          <w:rFonts w:ascii="Verdana" w:hAnsi="Verdana"/>
          <w:sz w:val="22"/>
          <w:szCs w:val="22"/>
          <w:lang w:val="en-US"/>
        </w:rPr>
        <w:t xml:space="preserve">a measure which was </w:t>
      </w:r>
      <w:r w:rsidRPr="00FA5790">
        <w:rPr>
          <w:rFonts w:ascii="Verdana" w:hAnsi="Verdana"/>
          <w:sz w:val="22"/>
          <w:szCs w:val="22"/>
          <w:lang w:val="en-US"/>
        </w:rPr>
        <w:t>accompanied by an optimization of the mining method for material supply.</w:t>
      </w:r>
    </w:p>
    <w:p w:rsidR="00FA5790" w:rsidRPr="00FA5790" w:rsidRDefault="00FA5790" w:rsidP="00FA5790">
      <w:pPr>
        <w:spacing w:line="276" w:lineRule="auto"/>
        <w:jc w:val="both"/>
        <w:rPr>
          <w:rFonts w:ascii="Verdana" w:hAnsi="Verdana"/>
          <w:sz w:val="22"/>
          <w:szCs w:val="22"/>
          <w:lang w:val="en-US"/>
        </w:rPr>
      </w:pPr>
    </w:p>
    <w:p w:rsidR="00C4763A" w:rsidRPr="00FA5790" w:rsidRDefault="00FA5790" w:rsidP="00FA5790">
      <w:pPr>
        <w:spacing w:line="276" w:lineRule="auto"/>
        <w:jc w:val="both"/>
        <w:rPr>
          <w:rFonts w:ascii="Verdana" w:hAnsi="Verdana"/>
          <w:sz w:val="22"/>
          <w:szCs w:val="22"/>
          <w:lang w:val="en-US"/>
        </w:rPr>
      </w:pPr>
      <w:r w:rsidRPr="00FA5790">
        <w:rPr>
          <w:rFonts w:ascii="Verdana" w:hAnsi="Verdana"/>
          <w:sz w:val="22"/>
          <w:szCs w:val="22"/>
          <w:lang w:val="en-US"/>
        </w:rPr>
        <w:t xml:space="preserve">The dry process is now considered the preferred method for clinker production as it reduces fuel consumption per ton of material. This in turn has a positive effect on production, costs and the environment. For an optimal drying process, the material from the quarry </w:t>
      </w:r>
      <w:r w:rsidR="009077A3">
        <w:rPr>
          <w:rFonts w:ascii="Verdana" w:hAnsi="Verdana"/>
          <w:sz w:val="22"/>
          <w:szCs w:val="22"/>
          <w:lang w:val="en-US"/>
        </w:rPr>
        <w:t xml:space="preserve">should only have </w:t>
      </w:r>
      <w:proofErr w:type="gramStart"/>
      <w:r w:rsidRPr="00FA5790">
        <w:rPr>
          <w:rFonts w:ascii="Verdana" w:hAnsi="Verdana"/>
          <w:sz w:val="22"/>
          <w:szCs w:val="22"/>
          <w:lang w:val="en-US"/>
        </w:rPr>
        <w:t>a low</w:t>
      </w:r>
      <w:proofErr w:type="gramEnd"/>
      <w:r w:rsidRPr="00FA5790">
        <w:rPr>
          <w:rFonts w:ascii="Verdana" w:hAnsi="Verdana"/>
          <w:sz w:val="22"/>
          <w:szCs w:val="22"/>
          <w:lang w:val="en-US"/>
        </w:rPr>
        <w:t xml:space="preserve"> moisture content so that it can be crushed in a dry crusher, ground to powder in the raw mill and burnt in the rotary kiln without further </w:t>
      </w:r>
      <w:r w:rsidR="009077A3">
        <w:rPr>
          <w:rFonts w:ascii="Verdana" w:hAnsi="Verdana"/>
          <w:sz w:val="22"/>
          <w:szCs w:val="22"/>
          <w:lang w:val="en-US"/>
        </w:rPr>
        <w:t>pre-</w:t>
      </w:r>
      <w:r w:rsidRPr="00FA5790">
        <w:rPr>
          <w:rFonts w:ascii="Verdana" w:hAnsi="Verdana"/>
          <w:sz w:val="22"/>
          <w:szCs w:val="22"/>
          <w:lang w:val="en-US"/>
        </w:rPr>
        <w:t>treatment.</w:t>
      </w:r>
    </w:p>
    <w:p w:rsidR="00FA5790" w:rsidRPr="00FA5790" w:rsidRDefault="00FA5790" w:rsidP="00FA5790">
      <w:pPr>
        <w:spacing w:line="276" w:lineRule="auto"/>
        <w:jc w:val="both"/>
        <w:rPr>
          <w:rFonts w:ascii="Verdana" w:hAnsi="Verdana"/>
          <w:sz w:val="22"/>
          <w:szCs w:val="22"/>
          <w:lang w:val="en-US"/>
        </w:rPr>
      </w:pPr>
    </w:p>
    <w:p w:rsidR="00C4763A" w:rsidRPr="00FA5790" w:rsidRDefault="00FA5790" w:rsidP="00C4763A">
      <w:pPr>
        <w:spacing w:line="276" w:lineRule="auto"/>
        <w:jc w:val="both"/>
        <w:rPr>
          <w:rFonts w:ascii="Verdana" w:hAnsi="Verdana"/>
          <w:b/>
          <w:sz w:val="22"/>
          <w:szCs w:val="22"/>
          <w:lang w:val="en-US"/>
        </w:rPr>
      </w:pPr>
      <w:r w:rsidRPr="00FA5790">
        <w:rPr>
          <w:rFonts w:ascii="Verdana" w:hAnsi="Verdana"/>
          <w:b/>
          <w:sz w:val="22"/>
          <w:szCs w:val="22"/>
          <w:lang w:val="en-US"/>
        </w:rPr>
        <w:t>Optimum exploitation of deposits, better raw material</w:t>
      </w:r>
    </w:p>
    <w:p w:rsidR="00FA5790" w:rsidRPr="00FA5790" w:rsidRDefault="00FA5790" w:rsidP="00FA5790">
      <w:pPr>
        <w:spacing w:line="276" w:lineRule="auto"/>
        <w:jc w:val="both"/>
        <w:rPr>
          <w:rFonts w:ascii="Verdana" w:hAnsi="Verdana"/>
          <w:sz w:val="22"/>
          <w:szCs w:val="22"/>
          <w:lang w:val="en-US"/>
        </w:rPr>
      </w:pPr>
      <w:r w:rsidRPr="00FA5790">
        <w:rPr>
          <w:rFonts w:ascii="Verdana" w:hAnsi="Verdana"/>
          <w:sz w:val="22"/>
          <w:szCs w:val="22"/>
          <w:lang w:val="en-US"/>
        </w:rPr>
        <w:t xml:space="preserve">In order to </w:t>
      </w:r>
      <w:r w:rsidR="003D5184">
        <w:rPr>
          <w:rFonts w:ascii="Verdana" w:hAnsi="Verdana"/>
          <w:sz w:val="22"/>
          <w:szCs w:val="22"/>
          <w:lang w:val="en-US"/>
        </w:rPr>
        <w:t xml:space="preserve">ensure that the material </w:t>
      </w:r>
      <w:r w:rsidRPr="00FA5790">
        <w:rPr>
          <w:rFonts w:ascii="Verdana" w:hAnsi="Verdana"/>
          <w:sz w:val="22"/>
          <w:szCs w:val="22"/>
          <w:lang w:val="en-US"/>
        </w:rPr>
        <w:t>extract</w:t>
      </w:r>
      <w:r w:rsidR="003D5184">
        <w:rPr>
          <w:rFonts w:ascii="Verdana" w:hAnsi="Verdana"/>
          <w:sz w:val="22"/>
          <w:szCs w:val="22"/>
          <w:lang w:val="en-US"/>
        </w:rPr>
        <w:t>ed</w:t>
      </w:r>
      <w:r w:rsidRPr="00FA5790">
        <w:rPr>
          <w:rFonts w:ascii="Verdana" w:hAnsi="Verdana"/>
          <w:sz w:val="22"/>
          <w:szCs w:val="22"/>
          <w:lang w:val="en-US"/>
        </w:rPr>
        <w:t xml:space="preserve"> </w:t>
      </w:r>
      <w:r w:rsidR="009077A3">
        <w:rPr>
          <w:rFonts w:ascii="Verdana" w:hAnsi="Verdana"/>
          <w:sz w:val="22"/>
          <w:szCs w:val="22"/>
          <w:lang w:val="en-US"/>
        </w:rPr>
        <w:t xml:space="preserve">from the quarry is </w:t>
      </w:r>
      <w:r w:rsidRPr="00FA5790">
        <w:rPr>
          <w:rFonts w:ascii="Verdana" w:hAnsi="Verdana"/>
          <w:sz w:val="22"/>
          <w:szCs w:val="22"/>
          <w:lang w:val="en-US"/>
        </w:rPr>
        <w:t xml:space="preserve">as dry as possible, a radical change in the mining method was necessary. </w:t>
      </w:r>
      <w:r w:rsidR="009077A3">
        <w:rPr>
          <w:rFonts w:ascii="Verdana" w:hAnsi="Verdana"/>
          <w:sz w:val="22"/>
          <w:szCs w:val="22"/>
          <w:lang w:val="en-US"/>
        </w:rPr>
        <w:t>Meanwhile</w:t>
      </w:r>
      <w:r w:rsidRPr="00FA5790">
        <w:rPr>
          <w:rFonts w:ascii="Verdana" w:hAnsi="Verdana"/>
          <w:sz w:val="22"/>
          <w:szCs w:val="22"/>
          <w:lang w:val="en-US"/>
        </w:rPr>
        <w:t xml:space="preserve">, the previous use of explosives for limestone mining </w:t>
      </w:r>
      <w:r w:rsidR="009077A3">
        <w:rPr>
          <w:rFonts w:ascii="Verdana" w:hAnsi="Verdana"/>
          <w:sz w:val="22"/>
          <w:szCs w:val="22"/>
          <w:lang w:val="en-US"/>
        </w:rPr>
        <w:t>was having</w:t>
      </w:r>
      <w:r w:rsidR="009077A3" w:rsidRPr="00FA5790">
        <w:rPr>
          <w:rFonts w:ascii="Verdana" w:hAnsi="Verdana"/>
          <w:sz w:val="22"/>
          <w:szCs w:val="22"/>
          <w:lang w:val="en-US"/>
        </w:rPr>
        <w:t xml:space="preserve"> </w:t>
      </w:r>
      <w:r w:rsidRPr="00FA5790">
        <w:rPr>
          <w:rFonts w:ascii="Verdana" w:hAnsi="Verdana"/>
          <w:sz w:val="22"/>
          <w:szCs w:val="22"/>
          <w:lang w:val="en-US"/>
        </w:rPr>
        <w:t xml:space="preserve">a detrimental effect on neighboring residential areas due to the noise generated and the ground vibrations. IFCEM found the solution in Wirtgen surface miner technology: In 2012, the company purchased a 2200 SM, in 2015 a second, identical model and in 2017 a 2500 SM. </w:t>
      </w:r>
    </w:p>
    <w:p w:rsidR="00FA5790" w:rsidRPr="00FA5790" w:rsidRDefault="00FA5790" w:rsidP="00FA5790">
      <w:pPr>
        <w:spacing w:line="276" w:lineRule="auto"/>
        <w:jc w:val="both"/>
        <w:rPr>
          <w:rFonts w:ascii="Verdana" w:hAnsi="Verdana"/>
          <w:sz w:val="22"/>
          <w:szCs w:val="22"/>
          <w:lang w:val="en-US"/>
        </w:rPr>
      </w:pPr>
    </w:p>
    <w:p w:rsidR="00C4763A" w:rsidRPr="00FA5790" w:rsidRDefault="00FA5790" w:rsidP="00FA5790">
      <w:pPr>
        <w:spacing w:line="276" w:lineRule="auto"/>
        <w:jc w:val="both"/>
        <w:rPr>
          <w:rFonts w:ascii="Verdana" w:hAnsi="Verdana"/>
          <w:sz w:val="22"/>
          <w:szCs w:val="22"/>
          <w:lang w:val="en-US"/>
        </w:rPr>
      </w:pPr>
      <w:r w:rsidRPr="00FA5790">
        <w:rPr>
          <w:rFonts w:ascii="Verdana" w:hAnsi="Verdana"/>
          <w:sz w:val="22"/>
          <w:szCs w:val="22"/>
          <w:lang w:val="en-US"/>
        </w:rPr>
        <w:t xml:space="preserve">By gradually phasing out the drilling and blasting operations, the surface miners </w:t>
      </w:r>
      <w:r w:rsidR="00D44066">
        <w:rPr>
          <w:rFonts w:ascii="Verdana" w:hAnsi="Verdana"/>
          <w:sz w:val="22"/>
          <w:szCs w:val="22"/>
          <w:lang w:val="en-US"/>
        </w:rPr>
        <w:t xml:space="preserve">progressively </w:t>
      </w:r>
      <w:r w:rsidRPr="00FA5790">
        <w:rPr>
          <w:rFonts w:ascii="Verdana" w:hAnsi="Verdana"/>
          <w:sz w:val="22"/>
          <w:szCs w:val="22"/>
          <w:lang w:val="en-US"/>
        </w:rPr>
        <w:t>reduced the time and cost involved in pre-crushing and post-crushing the material and also made it possible to redesign the deposit. By ensuring a defined slope of the surface with the aid of the Level Pro automatic leveling system, the surface miners created the conditions for efficient dewatering.</w:t>
      </w:r>
    </w:p>
    <w:p w:rsidR="00FA5790" w:rsidRPr="00FA5790" w:rsidRDefault="00FA5790">
      <w:pPr>
        <w:rPr>
          <w:rFonts w:ascii="Verdana" w:hAnsi="Verdana"/>
          <w:sz w:val="22"/>
          <w:szCs w:val="22"/>
          <w:lang w:val="en-US"/>
        </w:rPr>
      </w:pPr>
      <w:r w:rsidRPr="00FA5790">
        <w:rPr>
          <w:rFonts w:ascii="Verdana" w:hAnsi="Verdana"/>
          <w:sz w:val="22"/>
          <w:szCs w:val="22"/>
          <w:lang w:val="en-US"/>
        </w:rPr>
        <w:br w:type="page"/>
      </w:r>
    </w:p>
    <w:p w:rsidR="00C4763A" w:rsidRPr="00FA5790" w:rsidRDefault="00FA5790" w:rsidP="00C4763A">
      <w:pPr>
        <w:spacing w:line="276" w:lineRule="auto"/>
        <w:jc w:val="both"/>
        <w:rPr>
          <w:rFonts w:ascii="Verdana" w:hAnsi="Verdana"/>
          <w:sz w:val="22"/>
          <w:szCs w:val="22"/>
          <w:lang w:val="en-US"/>
        </w:rPr>
      </w:pPr>
      <w:r w:rsidRPr="00FA5790">
        <w:rPr>
          <w:rFonts w:ascii="Verdana" w:hAnsi="Verdana"/>
          <w:sz w:val="22"/>
          <w:szCs w:val="22"/>
          <w:lang w:val="en-US"/>
        </w:rPr>
        <w:lastRenderedPageBreak/>
        <w:t xml:space="preserve">Compared to drilling and blasting, this allows much drier raw material to be mined and the material can enter the plant's drying process without any further treatment. Thanks to the redesign of the mining area with the </w:t>
      </w:r>
      <w:r w:rsidR="004E536E">
        <w:rPr>
          <w:rFonts w:ascii="Verdana" w:hAnsi="Verdana"/>
          <w:sz w:val="22"/>
          <w:szCs w:val="22"/>
          <w:lang w:val="en-US"/>
        </w:rPr>
        <w:t>s</w:t>
      </w:r>
      <w:r w:rsidRPr="00FA5790">
        <w:rPr>
          <w:rFonts w:ascii="Verdana" w:hAnsi="Verdana"/>
          <w:sz w:val="22"/>
          <w:szCs w:val="22"/>
          <w:lang w:val="en-US"/>
        </w:rPr>
        <w:t xml:space="preserve">urface </w:t>
      </w:r>
      <w:r w:rsidR="004E536E">
        <w:rPr>
          <w:rFonts w:ascii="Verdana" w:hAnsi="Verdana"/>
          <w:sz w:val="22"/>
          <w:szCs w:val="22"/>
          <w:lang w:val="en-US"/>
        </w:rPr>
        <w:t>m</w:t>
      </w:r>
      <w:r w:rsidRPr="00FA5790">
        <w:rPr>
          <w:rFonts w:ascii="Verdana" w:hAnsi="Verdana"/>
          <w:sz w:val="22"/>
          <w:szCs w:val="22"/>
          <w:lang w:val="en-US"/>
        </w:rPr>
        <w:t xml:space="preserve">iner, the </w:t>
      </w:r>
      <w:r w:rsidR="00CE2AE4">
        <w:rPr>
          <w:rFonts w:ascii="Verdana" w:hAnsi="Verdana"/>
          <w:sz w:val="22"/>
          <w:szCs w:val="22"/>
          <w:lang w:val="en-US"/>
        </w:rPr>
        <w:t>exploitation</w:t>
      </w:r>
      <w:r w:rsidRPr="00FA5790">
        <w:rPr>
          <w:rFonts w:ascii="Verdana" w:hAnsi="Verdana"/>
          <w:sz w:val="22"/>
          <w:szCs w:val="22"/>
          <w:lang w:val="en-US"/>
        </w:rPr>
        <w:t xml:space="preserve"> of the deposits has also been increased, because now even previously unused areas can be worked and additional material extracted.</w:t>
      </w:r>
    </w:p>
    <w:p w:rsidR="00FA5790" w:rsidRPr="00FA5790" w:rsidRDefault="00FA5790" w:rsidP="00C4763A">
      <w:pPr>
        <w:spacing w:line="276" w:lineRule="auto"/>
        <w:jc w:val="both"/>
        <w:rPr>
          <w:rFonts w:ascii="Verdana" w:hAnsi="Verdana"/>
          <w:sz w:val="22"/>
          <w:szCs w:val="22"/>
          <w:lang w:val="en-US"/>
        </w:rPr>
      </w:pPr>
    </w:p>
    <w:p w:rsidR="00C4763A" w:rsidRPr="00FA5790" w:rsidRDefault="00FA5790" w:rsidP="00C4763A">
      <w:pPr>
        <w:spacing w:line="276" w:lineRule="auto"/>
        <w:rPr>
          <w:rFonts w:ascii="Verdana" w:hAnsi="Verdana"/>
          <w:b/>
          <w:sz w:val="22"/>
          <w:szCs w:val="22"/>
          <w:lang w:val="en-US"/>
        </w:rPr>
      </w:pPr>
      <w:r w:rsidRPr="00FA5790">
        <w:rPr>
          <w:rFonts w:ascii="Verdana" w:hAnsi="Verdana"/>
          <w:b/>
          <w:sz w:val="22"/>
          <w:szCs w:val="22"/>
          <w:lang w:val="en-US"/>
        </w:rPr>
        <w:t xml:space="preserve">Economical and reliable </w:t>
      </w:r>
      <w:r w:rsidR="004E536E">
        <w:rPr>
          <w:rFonts w:ascii="Verdana" w:hAnsi="Verdana"/>
          <w:b/>
          <w:sz w:val="22"/>
          <w:szCs w:val="22"/>
          <w:lang w:val="en-US"/>
        </w:rPr>
        <w:t>s</w:t>
      </w:r>
      <w:r w:rsidRPr="00FA5790">
        <w:rPr>
          <w:rFonts w:ascii="Verdana" w:hAnsi="Verdana"/>
          <w:b/>
          <w:sz w:val="22"/>
          <w:szCs w:val="22"/>
          <w:lang w:val="en-US"/>
        </w:rPr>
        <w:t xml:space="preserve">urface </w:t>
      </w:r>
      <w:r w:rsidR="004E536E">
        <w:rPr>
          <w:rFonts w:ascii="Verdana" w:hAnsi="Verdana"/>
          <w:b/>
          <w:sz w:val="22"/>
          <w:szCs w:val="22"/>
          <w:lang w:val="en-US"/>
        </w:rPr>
        <w:t>m</w:t>
      </w:r>
      <w:r w:rsidRPr="00FA5790">
        <w:rPr>
          <w:rFonts w:ascii="Verdana" w:hAnsi="Verdana"/>
          <w:b/>
          <w:sz w:val="22"/>
          <w:szCs w:val="22"/>
          <w:lang w:val="en-US"/>
        </w:rPr>
        <w:t xml:space="preserve">iner </w:t>
      </w:r>
      <w:r w:rsidR="00D01DD1">
        <w:rPr>
          <w:rFonts w:ascii="Verdana" w:hAnsi="Verdana"/>
          <w:b/>
          <w:sz w:val="22"/>
          <w:szCs w:val="22"/>
          <w:lang w:val="en-US"/>
        </w:rPr>
        <w:t>t</w:t>
      </w:r>
      <w:r w:rsidRPr="00FA5790">
        <w:rPr>
          <w:rFonts w:ascii="Verdana" w:hAnsi="Verdana"/>
          <w:b/>
          <w:sz w:val="22"/>
          <w:szCs w:val="22"/>
          <w:lang w:val="en-US"/>
        </w:rPr>
        <w:t>rio</w:t>
      </w:r>
    </w:p>
    <w:p w:rsidR="00C4763A" w:rsidRPr="00FA5790" w:rsidRDefault="00FA5790" w:rsidP="00C4763A">
      <w:pPr>
        <w:spacing w:line="276" w:lineRule="auto"/>
        <w:jc w:val="both"/>
        <w:rPr>
          <w:rFonts w:ascii="Verdana" w:hAnsi="Verdana"/>
          <w:sz w:val="22"/>
          <w:szCs w:val="22"/>
          <w:lang w:val="en-US"/>
        </w:rPr>
      </w:pPr>
      <w:r w:rsidRPr="00FA5790">
        <w:rPr>
          <w:rFonts w:ascii="Verdana" w:hAnsi="Verdana"/>
          <w:sz w:val="22"/>
          <w:szCs w:val="22"/>
          <w:lang w:val="en-US"/>
        </w:rPr>
        <w:t xml:space="preserve">The increased mining volume thus also had a major influence on the selection of the third machine model. After the </w:t>
      </w:r>
      <w:r w:rsidR="004E536E">
        <w:rPr>
          <w:rFonts w:ascii="Verdana" w:hAnsi="Verdana"/>
          <w:sz w:val="22"/>
          <w:szCs w:val="22"/>
          <w:lang w:val="en-US"/>
        </w:rPr>
        <w:t>impressive</w:t>
      </w:r>
      <w:r w:rsidR="004E536E" w:rsidRPr="00FA5790">
        <w:rPr>
          <w:rFonts w:ascii="Verdana" w:hAnsi="Verdana"/>
          <w:sz w:val="22"/>
          <w:szCs w:val="22"/>
          <w:lang w:val="en-US"/>
        </w:rPr>
        <w:t xml:space="preserve"> </w:t>
      </w:r>
      <w:r w:rsidRPr="00FA5790">
        <w:rPr>
          <w:rFonts w:ascii="Verdana" w:hAnsi="Verdana"/>
          <w:sz w:val="22"/>
          <w:szCs w:val="22"/>
          <w:lang w:val="en-US"/>
        </w:rPr>
        <w:t xml:space="preserve">results of the smallest Wirtgen </w:t>
      </w:r>
      <w:r w:rsidR="004E536E">
        <w:rPr>
          <w:rFonts w:ascii="Verdana" w:hAnsi="Verdana"/>
          <w:sz w:val="22"/>
          <w:szCs w:val="22"/>
          <w:lang w:val="en-US"/>
        </w:rPr>
        <w:t>s</w:t>
      </w:r>
      <w:r w:rsidRPr="00FA5790">
        <w:rPr>
          <w:rFonts w:ascii="Verdana" w:hAnsi="Verdana"/>
          <w:sz w:val="22"/>
          <w:szCs w:val="22"/>
          <w:lang w:val="en-US"/>
        </w:rPr>
        <w:t xml:space="preserve">urface </w:t>
      </w:r>
      <w:r w:rsidR="004E536E">
        <w:rPr>
          <w:rFonts w:ascii="Verdana" w:hAnsi="Verdana"/>
          <w:sz w:val="22"/>
          <w:szCs w:val="22"/>
          <w:lang w:val="en-US"/>
        </w:rPr>
        <w:t>m</w:t>
      </w:r>
      <w:r w:rsidRPr="00FA5790">
        <w:rPr>
          <w:rFonts w:ascii="Verdana" w:hAnsi="Verdana"/>
          <w:sz w:val="22"/>
          <w:szCs w:val="22"/>
          <w:lang w:val="en-US"/>
        </w:rPr>
        <w:t xml:space="preserve">iner 2200 SM with </w:t>
      </w:r>
      <w:r w:rsidR="00CE2AE4">
        <w:rPr>
          <w:rFonts w:ascii="Verdana" w:hAnsi="Verdana"/>
          <w:sz w:val="22"/>
          <w:szCs w:val="22"/>
          <w:lang w:val="en-US"/>
        </w:rPr>
        <w:t xml:space="preserve">a </w:t>
      </w:r>
      <w:r w:rsidRPr="00FA5790">
        <w:rPr>
          <w:rFonts w:ascii="Verdana" w:hAnsi="Verdana"/>
          <w:sz w:val="22"/>
          <w:szCs w:val="22"/>
          <w:lang w:val="en-US"/>
        </w:rPr>
        <w:t>2.2</w:t>
      </w:r>
      <w:r w:rsidR="004E536E">
        <w:rPr>
          <w:rFonts w:ascii="Verdana" w:hAnsi="Verdana"/>
          <w:sz w:val="22"/>
          <w:szCs w:val="22"/>
          <w:lang w:val="en-US"/>
        </w:rPr>
        <w:t>-</w:t>
      </w:r>
      <w:r w:rsidRPr="00FA5790">
        <w:rPr>
          <w:rFonts w:ascii="Verdana" w:hAnsi="Verdana"/>
          <w:sz w:val="22"/>
          <w:szCs w:val="22"/>
          <w:lang w:val="en-US"/>
        </w:rPr>
        <w:t xml:space="preserve">m cutting drum and a cutting depth of up to 300 mm, the technical management of </w:t>
      </w:r>
      <w:proofErr w:type="spellStart"/>
      <w:r w:rsidRPr="00FA5790">
        <w:rPr>
          <w:rFonts w:ascii="Verdana" w:hAnsi="Verdana"/>
          <w:sz w:val="22"/>
          <w:szCs w:val="22"/>
          <w:lang w:val="en-US"/>
        </w:rPr>
        <w:t>Ivano-Frankivskcement</w:t>
      </w:r>
      <w:proofErr w:type="spellEnd"/>
      <w:r w:rsidRPr="00FA5790">
        <w:rPr>
          <w:rFonts w:ascii="Verdana" w:hAnsi="Verdana"/>
          <w:sz w:val="22"/>
          <w:szCs w:val="22"/>
          <w:lang w:val="en-US"/>
        </w:rPr>
        <w:t xml:space="preserve"> </w:t>
      </w:r>
      <w:r w:rsidR="00CE2AE4">
        <w:rPr>
          <w:rFonts w:ascii="Verdana" w:hAnsi="Verdana"/>
          <w:sz w:val="22"/>
          <w:szCs w:val="22"/>
          <w:lang w:val="en-US"/>
        </w:rPr>
        <w:t xml:space="preserve">now </w:t>
      </w:r>
      <w:r w:rsidRPr="00FA5790">
        <w:rPr>
          <w:rFonts w:ascii="Verdana" w:hAnsi="Verdana"/>
          <w:sz w:val="22"/>
          <w:szCs w:val="22"/>
          <w:lang w:val="en-US"/>
        </w:rPr>
        <w:t>opted for the even more powerful model, the 2500 SM.</w:t>
      </w:r>
    </w:p>
    <w:p w:rsidR="00FA5790" w:rsidRPr="00FA5790" w:rsidRDefault="00FA5790" w:rsidP="00C4763A">
      <w:pPr>
        <w:spacing w:line="276" w:lineRule="auto"/>
        <w:jc w:val="both"/>
        <w:rPr>
          <w:rFonts w:ascii="Verdana" w:hAnsi="Verdana"/>
          <w:sz w:val="22"/>
          <w:szCs w:val="22"/>
          <w:lang w:val="en-US"/>
        </w:rPr>
      </w:pPr>
    </w:p>
    <w:p w:rsidR="00FA5790" w:rsidRPr="00FA5790" w:rsidRDefault="00FA5790" w:rsidP="00FA5790">
      <w:pPr>
        <w:spacing w:line="276" w:lineRule="auto"/>
        <w:jc w:val="both"/>
        <w:rPr>
          <w:rFonts w:ascii="Verdana" w:hAnsi="Verdana"/>
          <w:sz w:val="22"/>
          <w:szCs w:val="22"/>
          <w:lang w:val="en-US"/>
        </w:rPr>
      </w:pPr>
      <w:r w:rsidRPr="00FA5790">
        <w:rPr>
          <w:rFonts w:ascii="Verdana" w:hAnsi="Verdana"/>
          <w:sz w:val="22"/>
          <w:szCs w:val="22"/>
          <w:lang w:val="en-US"/>
        </w:rPr>
        <w:t xml:space="preserve">Together, the three Wirtgen surface miners generate a daily output of 7,000 tons, which also leads to optimum utilization of the cement plant. The 2500 SM has made an important contribution to this, as well as to increasing production in the limestone quarries, where the material has a uniaxial compressive strength of between 20 and 70 MPa depending on its depth. The 2500 SM, which has already </w:t>
      </w:r>
      <w:r w:rsidR="00CE2AE4">
        <w:rPr>
          <w:rFonts w:ascii="Verdana" w:hAnsi="Verdana"/>
          <w:sz w:val="22"/>
          <w:szCs w:val="22"/>
          <w:lang w:val="en-US"/>
        </w:rPr>
        <w:t>clocked</w:t>
      </w:r>
      <w:r w:rsidRPr="00FA5790">
        <w:rPr>
          <w:rFonts w:ascii="Verdana" w:hAnsi="Verdana"/>
          <w:sz w:val="22"/>
          <w:szCs w:val="22"/>
          <w:lang w:val="en-US"/>
        </w:rPr>
        <w:t xml:space="preserve"> more than 4,500 hours, is equipped with a 2.5 m</w:t>
      </w:r>
      <w:r w:rsidR="004E536E">
        <w:rPr>
          <w:rFonts w:ascii="Verdana" w:hAnsi="Verdana"/>
          <w:sz w:val="22"/>
          <w:szCs w:val="22"/>
          <w:lang w:val="en-US"/>
        </w:rPr>
        <w:t>-</w:t>
      </w:r>
      <w:r w:rsidRPr="00FA5790">
        <w:rPr>
          <w:rFonts w:ascii="Verdana" w:hAnsi="Verdana"/>
          <w:sz w:val="22"/>
          <w:szCs w:val="22"/>
          <w:lang w:val="en-US"/>
        </w:rPr>
        <w:t xml:space="preserve">wide cutting drum </w:t>
      </w:r>
      <w:r w:rsidR="004E536E">
        <w:rPr>
          <w:rFonts w:ascii="Verdana" w:hAnsi="Verdana"/>
          <w:sz w:val="22"/>
          <w:szCs w:val="22"/>
          <w:lang w:val="en-US"/>
        </w:rPr>
        <w:t>fitted</w:t>
      </w:r>
      <w:r w:rsidR="004E536E" w:rsidRPr="00FA5790">
        <w:rPr>
          <w:rFonts w:ascii="Verdana" w:hAnsi="Verdana"/>
          <w:sz w:val="22"/>
          <w:szCs w:val="22"/>
          <w:lang w:val="en-US"/>
        </w:rPr>
        <w:t xml:space="preserve"> </w:t>
      </w:r>
      <w:r w:rsidRPr="00FA5790">
        <w:rPr>
          <w:rFonts w:ascii="Verdana" w:hAnsi="Verdana"/>
          <w:sz w:val="22"/>
          <w:szCs w:val="22"/>
          <w:lang w:val="en-US"/>
        </w:rPr>
        <w:t>with cutting tools on an HT 15 quick-change tool</w:t>
      </w:r>
      <w:r w:rsidR="00CE2AE4">
        <w:rPr>
          <w:rFonts w:ascii="Verdana" w:hAnsi="Verdana"/>
          <w:sz w:val="22"/>
          <w:szCs w:val="22"/>
          <w:lang w:val="en-US"/>
        </w:rPr>
        <w:t>-</w:t>
      </w:r>
      <w:r w:rsidRPr="00FA5790">
        <w:rPr>
          <w:rFonts w:ascii="Verdana" w:hAnsi="Verdana"/>
          <w:sz w:val="22"/>
          <w:szCs w:val="22"/>
          <w:lang w:val="en-US"/>
        </w:rPr>
        <w:t>holder system. HT 15 reduces the time required to replace the tool</w:t>
      </w:r>
      <w:r w:rsidR="00CE2AE4">
        <w:rPr>
          <w:rFonts w:ascii="Verdana" w:hAnsi="Verdana"/>
          <w:sz w:val="22"/>
          <w:szCs w:val="22"/>
          <w:lang w:val="en-US"/>
        </w:rPr>
        <w:t>-</w:t>
      </w:r>
      <w:r w:rsidRPr="00FA5790">
        <w:rPr>
          <w:rFonts w:ascii="Verdana" w:hAnsi="Verdana"/>
          <w:sz w:val="22"/>
          <w:szCs w:val="22"/>
          <w:lang w:val="en-US"/>
        </w:rPr>
        <w:t>holder from 90 to 15 minutes compared to conventional welded tool</w:t>
      </w:r>
      <w:r w:rsidR="00CE2AE4">
        <w:rPr>
          <w:rFonts w:ascii="Verdana" w:hAnsi="Verdana"/>
          <w:sz w:val="22"/>
          <w:szCs w:val="22"/>
          <w:lang w:val="en-US"/>
        </w:rPr>
        <w:t>-</w:t>
      </w:r>
      <w:r w:rsidRPr="00FA5790">
        <w:rPr>
          <w:rFonts w:ascii="Verdana" w:hAnsi="Verdana"/>
          <w:sz w:val="22"/>
          <w:szCs w:val="22"/>
          <w:lang w:val="en-US"/>
        </w:rPr>
        <w:t xml:space="preserve">holder systems. </w:t>
      </w:r>
    </w:p>
    <w:p w:rsidR="00FA5790" w:rsidRPr="00FA5790" w:rsidRDefault="00FA5790" w:rsidP="00FA5790">
      <w:pPr>
        <w:spacing w:line="276" w:lineRule="auto"/>
        <w:jc w:val="both"/>
        <w:rPr>
          <w:rFonts w:ascii="Verdana" w:hAnsi="Verdana"/>
          <w:sz w:val="22"/>
          <w:szCs w:val="22"/>
          <w:lang w:val="en-US"/>
        </w:rPr>
      </w:pPr>
    </w:p>
    <w:p w:rsidR="00C4763A" w:rsidRPr="00FA5790" w:rsidRDefault="00FA5790" w:rsidP="00FA5790">
      <w:pPr>
        <w:spacing w:line="276" w:lineRule="auto"/>
        <w:jc w:val="both"/>
        <w:rPr>
          <w:rFonts w:ascii="Verdana" w:hAnsi="Verdana"/>
          <w:sz w:val="22"/>
          <w:szCs w:val="22"/>
          <w:lang w:val="en-US"/>
        </w:rPr>
      </w:pPr>
      <w:r w:rsidRPr="00FA5790">
        <w:rPr>
          <w:rFonts w:ascii="Verdana" w:hAnsi="Verdana"/>
          <w:sz w:val="22"/>
          <w:szCs w:val="22"/>
          <w:lang w:val="en-US"/>
        </w:rPr>
        <w:t xml:space="preserve">The 2500 SM, which can remove material up to 650 mm deep, extracts the material in Ivano-Frankivsk up to a depth of 40-45 cm. Depending on the rock hardness, the </w:t>
      </w:r>
      <w:r w:rsidR="004E536E">
        <w:rPr>
          <w:rFonts w:ascii="Verdana" w:hAnsi="Verdana"/>
          <w:sz w:val="22"/>
          <w:szCs w:val="22"/>
          <w:lang w:val="en-US"/>
        </w:rPr>
        <w:t>s</w:t>
      </w:r>
      <w:r w:rsidRPr="00FA5790">
        <w:rPr>
          <w:rFonts w:ascii="Verdana" w:hAnsi="Verdana"/>
          <w:sz w:val="22"/>
          <w:szCs w:val="22"/>
          <w:lang w:val="en-US"/>
        </w:rPr>
        <w:t xml:space="preserve">urface </w:t>
      </w:r>
      <w:r w:rsidR="004E536E">
        <w:rPr>
          <w:rFonts w:ascii="Verdana" w:hAnsi="Verdana"/>
          <w:sz w:val="22"/>
          <w:szCs w:val="22"/>
          <w:lang w:val="en-US"/>
        </w:rPr>
        <w:t>m</w:t>
      </w:r>
      <w:r w:rsidRPr="00FA5790">
        <w:rPr>
          <w:rFonts w:ascii="Verdana" w:hAnsi="Verdana"/>
          <w:sz w:val="22"/>
          <w:szCs w:val="22"/>
          <w:lang w:val="en-US"/>
        </w:rPr>
        <w:t xml:space="preserve">iner achieves a feed rate of 5 m per minute and a grain size of 0-100 mm. Depending on the hardness of the rock, the entire </w:t>
      </w:r>
      <w:r w:rsidR="004E536E">
        <w:rPr>
          <w:rFonts w:ascii="Verdana" w:hAnsi="Verdana"/>
          <w:sz w:val="22"/>
          <w:szCs w:val="22"/>
          <w:lang w:val="en-US"/>
        </w:rPr>
        <w:t>tooling</w:t>
      </w:r>
      <w:r w:rsidRPr="00FA5790">
        <w:rPr>
          <w:rFonts w:ascii="Verdana" w:hAnsi="Verdana"/>
          <w:sz w:val="22"/>
          <w:szCs w:val="22"/>
          <w:lang w:val="en-US"/>
        </w:rPr>
        <w:t xml:space="preserve"> is replaced at intervals that vary between 200</w:t>
      </w:r>
      <w:r w:rsidR="004E536E">
        <w:rPr>
          <w:rFonts w:ascii="Verdana" w:hAnsi="Verdana"/>
          <w:sz w:val="22"/>
          <w:szCs w:val="22"/>
          <w:lang w:val="en-US"/>
        </w:rPr>
        <w:t xml:space="preserve"> and </w:t>
      </w:r>
      <w:r w:rsidRPr="00FA5790">
        <w:rPr>
          <w:rFonts w:ascii="Verdana" w:hAnsi="Verdana"/>
          <w:sz w:val="22"/>
          <w:szCs w:val="22"/>
          <w:lang w:val="en-US"/>
        </w:rPr>
        <w:t xml:space="preserve">500 hours </w:t>
      </w:r>
      <w:r w:rsidR="004E536E">
        <w:rPr>
          <w:rFonts w:ascii="Verdana" w:hAnsi="Verdana"/>
          <w:sz w:val="22"/>
          <w:szCs w:val="22"/>
          <w:lang w:val="en-US"/>
        </w:rPr>
        <w:t>based</w:t>
      </w:r>
      <w:r w:rsidR="004E536E" w:rsidRPr="00FA5790">
        <w:rPr>
          <w:rFonts w:ascii="Verdana" w:hAnsi="Verdana"/>
          <w:sz w:val="22"/>
          <w:szCs w:val="22"/>
          <w:lang w:val="en-US"/>
        </w:rPr>
        <w:t xml:space="preserve"> </w:t>
      </w:r>
      <w:r w:rsidRPr="00FA5790">
        <w:rPr>
          <w:rFonts w:ascii="Verdana" w:hAnsi="Verdana"/>
          <w:sz w:val="22"/>
          <w:szCs w:val="22"/>
          <w:lang w:val="en-US"/>
        </w:rPr>
        <w:t>on the machine's field of application.</w:t>
      </w:r>
    </w:p>
    <w:p w:rsidR="00FA5790" w:rsidRPr="00FA5790" w:rsidRDefault="00FA5790" w:rsidP="00FA5790">
      <w:pPr>
        <w:spacing w:line="276" w:lineRule="auto"/>
        <w:jc w:val="both"/>
        <w:rPr>
          <w:rFonts w:ascii="Verdana" w:hAnsi="Verdana"/>
          <w:b/>
          <w:sz w:val="22"/>
          <w:szCs w:val="22"/>
          <w:lang w:val="en-US"/>
        </w:rPr>
      </w:pPr>
    </w:p>
    <w:p w:rsidR="00C4763A" w:rsidRPr="00FA5790" w:rsidRDefault="00C4763A" w:rsidP="00C4763A">
      <w:pPr>
        <w:spacing w:line="276" w:lineRule="auto"/>
        <w:rPr>
          <w:rFonts w:ascii="Verdana" w:hAnsi="Verdana"/>
          <w:b/>
          <w:sz w:val="22"/>
          <w:szCs w:val="22"/>
          <w:lang w:val="en-US"/>
        </w:rPr>
      </w:pPr>
      <w:r w:rsidRPr="00FA5790">
        <w:rPr>
          <w:rFonts w:ascii="Verdana" w:hAnsi="Verdana"/>
          <w:b/>
          <w:sz w:val="22"/>
          <w:szCs w:val="22"/>
          <w:lang w:val="en-US"/>
        </w:rPr>
        <w:t xml:space="preserve">2500 SM: </w:t>
      </w:r>
      <w:r w:rsidR="00FA5790" w:rsidRPr="00FA5790">
        <w:rPr>
          <w:rFonts w:ascii="Verdana" w:hAnsi="Verdana"/>
          <w:b/>
          <w:sz w:val="22"/>
          <w:szCs w:val="22"/>
          <w:lang w:val="en-US"/>
        </w:rPr>
        <w:t>Performance and precision count</w:t>
      </w:r>
      <w:r w:rsidRPr="00FA5790">
        <w:rPr>
          <w:rFonts w:ascii="Verdana" w:hAnsi="Verdana"/>
          <w:b/>
          <w:sz w:val="22"/>
          <w:szCs w:val="22"/>
          <w:lang w:val="en-US"/>
        </w:rPr>
        <w:t xml:space="preserve"> </w:t>
      </w:r>
    </w:p>
    <w:p w:rsidR="00C4763A" w:rsidRPr="00FA5790" w:rsidRDefault="00FA5790" w:rsidP="00C4763A">
      <w:pPr>
        <w:spacing w:line="276" w:lineRule="auto"/>
        <w:jc w:val="both"/>
        <w:rPr>
          <w:rFonts w:ascii="Verdana" w:hAnsi="Verdana"/>
          <w:sz w:val="22"/>
          <w:szCs w:val="22"/>
          <w:lang w:val="en-US"/>
        </w:rPr>
      </w:pPr>
      <w:r w:rsidRPr="00FA5790">
        <w:rPr>
          <w:rFonts w:ascii="Verdana" w:hAnsi="Verdana"/>
          <w:sz w:val="22"/>
          <w:szCs w:val="22"/>
          <w:lang w:val="en-US"/>
        </w:rPr>
        <w:t xml:space="preserve">Since its market launch, the 2500 SM has proven its performance and flexibility worldwide, as it can be used for the selective mining of raw materials with uniaxial compressive strength up to 80 MPa and in special cases even higher. The </w:t>
      </w:r>
      <w:r w:rsidR="00D45F00">
        <w:rPr>
          <w:rFonts w:ascii="Verdana" w:hAnsi="Verdana"/>
          <w:sz w:val="22"/>
          <w:szCs w:val="22"/>
          <w:lang w:val="en-US"/>
        </w:rPr>
        <w:t>s</w:t>
      </w:r>
      <w:r w:rsidRPr="00FA5790">
        <w:rPr>
          <w:rFonts w:ascii="Verdana" w:hAnsi="Verdana"/>
          <w:sz w:val="22"/>
          <w:szCs w:val="22"/>
          <w:lang w:val="en-US"/>
        </w:rPr>
        <w:t xml:space="preserve">urface </w:t>
      </w:r>
      <w:r w:rsidR="00D45F00">
        <w:rPr>
          <w:rFonts w:ascii="Verdana" w:hAnsi="Verdana"/>
          <w:sz w:val="22"/>
          <w:szCs w:val="22"/>
          <w:lang w:val="en-US"/>
        </w:rPr>
        <w:t>m</w:t>
      </w:r>
      <w:r w:rsidRPr="00FA5790">
        <w:rPr>
          <w:rFonts w:ascii="Verdana" w:hAnsi="Verdana"/>
          <w:sz w:val="22"/>
          <w:szCs w:val="22"/>
          <w:lang w:val="en-US"/>
        </w:rPr>
        <w:t>iner cuts, crushes and loads the rock in a single operation. Depending on the application, the material can either be loaded directly into trucks via the 11.3 m long, slew</w:t>
      </w:r>
      <w:r w:rsidR="00CE2AE4">
        <w:rPr>
          <w:rFonts w:ascii="Verdana" w:hAnsi="Verdana"/>
          <w:sz w:val="22"/>
          <w:szCs w:val="22"/>
          <w:lang w:val="en-US"/>
        </w:rPr>
        <w:t>ing</w:t>
      </w:r>
      <w:r w:rsidRPr="00FA5790">
        <w:rPr>
          <w:rFonts w:ascii="Verdana" w:hAnsi="Verdana"/>
          <w:sz w:val="22"/>
          <w:szCs w:val="22"/>
          <w:lang w:val="en-US"/>
        </w:rPr>
        <w:t xml:space="preserve"> discharge conveyor of the miner, deposited laterally or as a </w:t>
      </w:r>
      <w:r w:rsidR="00D45F00">
        <w:rPr>
          <w:rFonts w:ascii="Verdana" w:hAnsi="Verdana"/>
          <w:sz w:val="22"/>
          <w:szCs w:val="22"/>
          <w:lang w:val="en-US"/>
        </w:rPr>
        <w:t xml:space="preserve">windrow </w:t>
      </w:r>
      <w:r w:rsidRPr="00FA5790">
        <w:rPr>
          <w:rFonts w:ascii="Verdana" w:hAnsi="Verdana"/>
          <w:sz w:val="22"/>
          <w:szCs w:val="22"/>
          <w:lang w:val="en-US"/>
        </w:rPr>
        <w:t>between the machine's crawler tracks. The 2500 SM is powered by a 783</w:t>
      </w:r>
      <w:r w:rsidR="00660066">
        <w:rPr>
          <w:rFonts w:ascii="Verdana" w:hAnsi="Verdana"/>
          <w:sz w:val="22"/>
          <w:szCs w:val="22"/>
          <w:lang w:val="en-US"/>
        </w:rPr>
        <w:t>-</w:t>
      </w:r>
      <w:r w:rsidRPr="00FA5790">
        <w:rPr>
          <w:rFonts w:ascii="Verdana" w:hAnsi="Verdana"/>
          <w:sz w:val="22"/>
          <w:szCs w:val="22"/>
          <w:lang w:val="en-US"/>
        </w:rPr>
        <w:t>kW (1,065</w:t>
      </w:r>
      <w:r w:rsidR="00660066">
        <w:rPr>
          <w:rFonts w:ascii="Verdana" w:hAnsi="Verdana"/>
          <w:sz w:val="22"/>
          <w:szCs w:val="22"/>
          <w:lang w:val="en-US"/>
        </w:rPr>
        <w:t>-</w:t>
      </w:r>
      <w:r w:rsidR="00CE2AE4">
        <w:rPr>
          <w:rFonts w:ascii="Verdana" w:hAnsi="Verdana"/>
          <w:sz w:val="22"/>
          <w:szCs w:val="22"/>
          <w:lang w:val="en-US"/>
        </w:rPr>
        <w:t>HP</w:t>
      </w:r>
      <w:r w:rsidRPr="00FA5790">
        <w:rPr>
          <w:rFonts w:ascii="Verdana" w:hAnsi="Verdana"/>
          <w:sz w:val="22"/>
          <w:szCs w:val="22"/>
          <w:lang w:val="en-US"/>
        </w:rPr>
        <w:t>) engine and features precise mining of the useful minerals thanks to the Level Pro leveling system integrated into the machine's control system.</w:t>
      </w:r>
    </w:p>
    <w:p w:rsidR="00FA5790" w:rsidRPr="00FA5790" w:rsidRDefault="00FA5790">
      <w:pPr>
        <w:rPr>
          <w:rFonts w:ascii="Verdana" w:hAnsi="Verdana"/>
          <w:sz w:val="22"/>
          <w:szCs w:val="22"/>
          <w:lang w:val="en-US"/>
        </w:rPr>
      </w:pPr>
      <w:r w:rsidRPr="00FA5790">
        <w:rPr>
          <w:rFonts w:ascii="Verdana" w:hAnsi="Verdana"/>
          <w:sz w:val="22"/>
          <w:szCs w:val="22"/>
          <w:lang w:val="en-US"/>
        </w:rPr>
        <w:br w:type="page"/>
      </w:r>
    </w:p>
    <w:p w:rsidR="00C4763A" w:rsidRPr="00FA5790" w:rsidRDefault="00FA5790" w:rsidP="00C4763A">
      <w:pPr>
        <w:spacing w:line="276" w:lineRule="auto"/>
        <w:jc w:val="both"/>
        <w:rPr>
          <w:rFonts w:ascii="Verdana" w:hAnsi="Verdana"/>
          <w:sz w:val="22"/>
          <w:szCs w:val="22"/>
          <w:lang w:val="en-US"/>
        </w:rPr>
      </w:pPr>
      <w:r w:rsidRPr="00FA5790">
        <w:rPr>
          <w:rFonts w:ascii="Verdana" w:hAnsi="Verdana"/>
          <w:sz w:val="22"/>
          <w:szCs w:val="22"/>
          <w:lang w:val="en-US"/>
        </w:rPr>
        <w:lastRenderedPageBreak/>
        <w:t>The operator sits in a spacious, sound</w:t>
      </w:r>
      <w:r w:rsidR="003F2841">
        <w:rPr>
          <w:rFonts w:ascii="Verdana" w:hAnsi="Verdana"/>
          <w:sz w:val="22"/>
          <w:szCs w:val="22"/>
          <w:lang w:val="en-US"/>
        </w:rPr>
        <w:t>-</w:t>
      </w:r>
      <w:r w:rsidRPr="00FA5790">
        <w:rPr>
          <w:rFonts w:ascii="Verdana" w:hAnsi="Verdana"/>
          <w:sz w:val="22"/>
          <w:szCs w:val="22"/>
          <w:lang w:val="en-US"/>
        </w:rPr>
        <w:t xml:space="preserve"> and dustproof, air-conditioned cab</w:t>
      </w:r>
      <w:r w:rsidR="003F2841">
        <w:rPr>
          <w:rFonts w:ascii="Verdana" w:hAnsi="Verdana"/>
          <w:sz w:val="22"/>
          <w:szCs w:val="22"/>
          <w:lang w:val="en-US"/>
        </w:rPr>
        <w:t>in</w:t>
      </w:r>
      <w:r w:rsidRPr="00FA5790">
        <w:rPr>
          <w:rFonts w:ascii="Verdana" w:hAnsi="Verdana"/>
          <w:sz w:val="22"/>
          <w:szCs w:val="22"/>
          <w:lang w:val="en-US"/>
        </w:rPr>
        <w:t xml:space="preserve">. A video system with several cameras gives the operator a complete overview during the extraction process, ensuring maximum safety. Machine operator </w:t>
      </w:r>
      <w:proofErr w:type="spellStart"/>
      <w:r w:rsidRPr="00FA5790">
        <w:rPr>
          <w:rFonts w:ascii="Verdana" w:hAnsi="Verdana"/>
          <w:sz w:val="22"/>
          <w:szCs w:val="22"/>
          <w:lang w:val="en-US"/>
        </w:rPr>
        <w:t>Svyatoslav</w:t>
      </w:r>
      <w:proofErr w:type="spellEnd"/>
      <w:r w:rsidRPr="00FA5790">
        <w:rPr>
          <w:rFonts w:ascii="Verdana" w:hAnsi="Verdana"/>
          <w:sz w:val="22"/>
          <w:szCs w:val="22"/>
          <w:lang w:val="en-US"/>
        </w:rPr>
        <w:t xml:space="preserve"> </w:t>
      </w:r>
      <w:proofErr w:type="spellStart"/>
      <w:r w:rsidRPr="00FA5790">
        <w:rPr>
          <w:rFonts w:ascii="Verdana" w:hAnsi="Verdana"/>
          <w:sz w:val="22"/>
          <w:szCs w:val="22"/>
          <w:lang w:val="en-US"/>
        </w:rPr>
        <w:t>Podolyak</w:t>
      </w:r>
      <w:proofErr w:type="spellEnd"/>
      <w:r w:rsidRPr="00FA5790">
        <w:rPr>
          <w:rFonts w:ascii="Verdana" w:hAnsi="Verdana"/>
          <w:sz w:val="22"/>
          <w:szCs w:val="22"/>
          <w:lang w:val="en-US"/>
        </w:rPr>
        <w:t xml:space="preserve">, who together with </w:t>
      </w:r>
      <w:proofErr w:type="spellStart"/>
      <w:r w:rsidRPr="00FA5790">
        <w:rPr>
          <w:rFonts w:ascii="Verdana" w:hAnsi="Verdana"/>
          <w:sz w:val="22"/>
          <w:szCs w:val="22"/>
          <w:lang w:val="en-US"/>
        </w:rPr>
        <w:t>Voladymyr</w:t>
      </w:r>
      <w:proofErr w:type="spellEnd"/>
      <w:r w:rsidRPr="00FA5790">
        <w:rPr>
          <w:rFonts w:ascii="Verdana" w:hAnsi="Verdana"/>
          <w:sz w:val="22"/>
          <w:szCs w:val="22"/>
          <w:lang w:val="en-US"/>
        </w:rPr>
        <w:t xml:space="preserve"> </w:t>
      </w:r>
      <w:proofErr w:type="spellStart"/>
      <w:r w:rsidRPr="00FA5790">
        <w:rPr>
          <w:rFonts w:ascii="Verdana" w:hAnsi="Verdana"/>
          <w:sz w:val="22"/>
          <w:szCs w:val="22"/>
          <w:lang w:val="en-US"/>
        </w:rPr>
        <w:t>Sauchut</w:t>
      </w:r>
      <w:proofErr w:type="spellEnd"/>
      <w:r w:rsidRPr="00FA5790">
        <w:rPr>
          <w:rFonts w:ascii="Verdana" w:hAnsi="Verdana"/>
          <w:sz w:val="22"/>
          <w:szCs w:val="22"/>
          <w:lang w:val="en-US"/>
        </w:rPr>
        <w:t xml:space="preserve"> has been driving the 2500 SM since last year, sums up the advantages: "This surface miner has an excellent production rate, which is even higher than that of the 2200 SM. And that was already very good. Thanks to the clearly arranged instruments, I have all important information at a glance. The soundproofed and air-conditioned cabin also gives me an optimal view of the cutting edge and allows me to concentrate on my work in the cold winters and hot summers typical of this region.</w:t>
      </w:r>
    </w:p>
    <w:p w:rsidR="00FA5790" w:rsidRPr="00FA5790" w:rsidRDefault="00FA5790" w:rsidP="00C4763A">
      <w:pPr>
        <w:spacing w:line="276" w:lineRule="auto"/>
        <w:jc w:val="both"/>
        <w:rPr>
          <w:rFonts w:ascii="Verdana" w:hAnsi="Verdana"/>
          <w:sz w:val="22"/>
          <w:szCs w:val="22"/>
          <w:lang w:val="en-US"/>
        </w:rPr>
      </w:pPr>
    </w:p>
    <w:p w:rsidR="00C4763A" w:rsidRPr="00FA5790" w:rsidRDefault="00FA5790" w:rsidP="00C4763A">
      <w:pPr>
        <w:spacing w:line="276" w:lineRule="auto"/>
        <w:rPr>
          <w:rFonts w:ascii="Verdana" w:hAnsi="Verdana"/>
          <w:b/>
          <w:sz w:val="22"/>
          <w:szCs w:val="22"/>
          <w:lang w:val="en-US"/>
        </w:rPr>
      </w:pPr>
      <w:r w:rsidRPr="00FA5790">
        <w:rPr>
          <w:rFonts w:ascii="Verdana" w:hAnsi="Verdana"/>
          <w:b/>
          <w:sz w:val="22"/>
          <w:szCs w:val="22"/>
          <w:lang w:val="en-US"/>
        </w:rPr>
        <w:t xml:space="preserve">Surface </w:t>
      </w:r>
      <w:r w:rsidR="003F2841">
        <w:rPr>
          <w:rFonts w:ascii="Verdana" w:hAnsi="Verdana"/>
          <w:b/>
          <w:sz w:val="22"/>
          <w:szCs w:val="22"/>
          <w:lang w:val="en-US"/>
        </w:rPr>
        <w:t>m</w:t>
      </w:r>
      <w:r w:rsidRPr="00FA5790">
        <w:rPr>
          <w:rFonts w:ascii="Verdana" w:hAnsi="Verdana"/>
          <w:b/>
          <w:sz w:val="22"/>
          <w:szCs w:val="22"/>
          <w:lang w:val="en-US"/>
        </w:rPr>
        <w:t xml:space="preserve">iners </w:t>
      </w:r>
      <w:r w:rsidR="003F2841">
        <w:rPr>
          <w:rFonts w:ascii="Verdana" w:hAnsi="Verdana"/>
          <w:b/>
          <w:sz w:val="22"/>
          <w:szCs w:val="22"/>
          <w:lang w:val="en-US"/>
        </w:rPr>
        <w:t xml:space="preserve">get on track </w:t>
      </w:r>
      <w:r w:rsidRPr="00FA5790">
        <w:rPr>
          <w:rFonts w:ascii="Verdana" w:hAnsi="Verdana"/>
          <w:b/>
          <w:sz w:val="22"/>
          <w:szCs w:val="22"/>
          <w:lang w:val="en-US"/>
        </w:rPr>
        <w:t>for an efficient production cycle</w:t>
      </w:r>
    </w:p>
    <w:p w:rsidR="00C4763A" w:rsidRPr="00FA5790" w:rsidRDefault="00FA5790" w:rsidP="00C4763A">
      <w:pPr>
        <w:spacing w:line="276" w:lineRule="auto"/>
        <w:jc w:val="both"/>
        <w:rPr>
          <w:rFonts w:ascii="Verdana" w:hAnsi="Verdana"/>
          <w:sz w:val="22"/>
          <w:szCs w:val="22"/>
          <w:lang w:val="en-US"/>
        </w:rPr>
      </w:pPr>
      <w:bookmarkStart w:id="0" w:name="_GoBack"/>
      <w:r w:rsidRPr="00FA5790">
        <w:rPr>
          <w:rFonts w:ascii="Verdana" w:hAnsi="Verdana"/>
          <w:sz w:val="22"/>
          <w:szCs w:val="22"/>
          <w:lang w:val="en-US"/>
        </w:rPr>
        <w:t xml:space="preserve">According to </w:t>
      </w:r>
      <w:proofErr w:type="spellStart"/>
      <w:r w:rsidRPr="00FA5790">
        <w:rPr>
          <w:rFonts w:ascii="Verdana" w:hAnsi="Verdana"/>
          <w:sz w:val="22"/>
          <w:szCs w:val="22"/>
          <w:lang w:val="en-US"/>
        </w:rPr>
        <w:t>Yaroslav</w:t>
      </w:r>
      <w:proofErr w:type="spellEnd"/>
      <w:r w:rsidRPr="00FA5790">
        <w:rPr>
          <w:rFonts w:ascii="Verdana" w:hAnsi="Verdana"/>
          <w:sz w:val="22"/>
          <w:szCs w:val="22"/>
          <w:lang w:val="en-US"/>
        </w:rPr>
        <w:t xml:space="preserve"> </w:t>
      </w:r>
      <w:proofErr w:type="spellStart"/>
      <w:r w:rsidRPr="00FA5790">
        <w:rPr>
          <w:rFonts w:ascii="Verdana" w:hAnsi="Verdana"/>
          <w:sz w:val="22"/>
          <w:szCs w:val="22"/>
          <w:lang w:val="en-US"/>
        </w:rPr>
        <w:t>Nesterovych</w:t>
      </w:r>
      <w:proofErr w:type="spellEnd"/>
      <w:r w:rsidRPr="00FA5790">
        <w:rPr>
          <w:rFonts w:ascii="Verdana" w:hAnsi="Verdana"/>
          <w:sz w:val="22"/>
          <w:szCs w:val="22"/>
          <w:lang w:val="en-US"/>
        </w:rPr>
        <w:t xml:space="preserve"> </w:t>
      </w:r>
      <w:proofErr w:type="spellStart"/>
      <w:r w:rsidRPr="00FA5790">
        <w:rPr>
          <w:rFonts w:ascii="Verdana" w:hAnsi="Verdana"/>
          <w:sz w:val="22"/>
          <w:szCs w:val="22"/>
          <w:lang w:val="en-US"/>
        </w:rPr>
        <w:t>Voznyak</w:t>
      </w:r>
      <w:proofErr w:type="spellEnd"/>
      <w:r w:rsidRPr="00FA5790">
        <w:rPr>
          <w:rFonts w:ascii="Verdana" w:hAnsi="Verdana"/>
          <w:sz w:val="22"/>
          <w:szCs w:val="22"/>
          <w:lang w:val="en-US"/>
        </w:rPr>
        <w:t xml:space="preserve">, Technical Manager of the deposit, the surface miners, especially the 2500 SM, have had a positive influence on the production cycle in the quarry and thus also in the cement plant: "The purchase of the Wirtgen surface miners made the transition from drilling and blasting to a safe mining process easy to implement. In addition to the environmental and production benefits, the surface miners have proven to be the best solution, especially in terms of cost efficiency and </w:t>
      </w:r>
      <w:r w:rsidR="00EB633C">
        <w:rPr>
          <w:rFonts w:ascii="Verdana" w:hAnsi="Verdana"/>
          <w:sz w:val="22"/>
          <w:szCs w:val="22"/>
          <w:lang w:val="en-US"/>
        </w:rPr>
        <w:t>economical operation</w:t>
      </w:r>
      <w:r w:rsidRPr="00FA5790">
        <w:rPr>
          <w:rFonts w:ascii="Verdana" w:hAnsi="Verdana"/>
          <w:sz w:val="22"/>
          <w:szCs w:val="22"/>
          <w:lang w:val="en-US"/>
        </w:rPr>
        <w:t xml:space="preserve">. The grain size of the material produced is ideal for the cement plant. This is why our fleet of surface miners will grow. We are already preparing a further mining area with a volume of around 180 million tons of material, which we want to mine with our Wirtgen </w:t>
      </w:r>
      <w:r w:rsidR="00EB633C">
        <w:rPr>
          <w:rFonts w:ascii="Verdana" w:hAnsi="Verdana"/>
          <w:sz w:val="22"/>
          <w:szCs w:val="22"/>
          <w:lang w:val="en-US"/>
        </w:rPr>
        <w:t>s</w:t>
      </w:r>
      <w:r w:rsidRPr="00FA5790">
        <w:rPr>
          <w:rFonts w:ascii="Verdana" w:hAnsi="Verdana"/>
          <w:sz w:val="22"/>
          <w:szCs w:val="22"/>
          <w:lang w:val="en-US"/>
        </w:rPr>
        <w:t xml:space="preserve">urface </w:t>
      </w:r>
      <w:r w:rsidR="00EB633C">
        <w:rPr>
          <w:rFonts w:ascii="Verdana" w:hAnsi="Verdana"/>
          <w:sz w:val="22"/>
          <w:szCs w:val="22"/>
          <w:lang w:val="en-US"/>
        </w:rPr>
        <w:t>m</w:t>
      </w:r>
      <w:r w:rsidRPr="00FA5790">
        <w:rPr>
          <w:rFonts w:ascii="Verdana" w:hAnsi="Verdana"/>
          <w:sz w:val="22"/>
          <w:szCs w:val="22"/>
          <w:lang w:val="en-US"/>
        </w:rPr>
        <w:t>iners".</w:t>
      </w:r>
    </w:p>
    <w:bookmarkEnd w:id="0"/>
    <w:p w:rsidR="002E765F" w:rsidRPr="00FA5790" w:rsidRDefault="002E765F" w:rsidP="00C644CA">
      <w:pPr>
        <w:pStyle w:val="Text"/>
        <w:rPr>
          <w:lang w:val="en-US"/>
        </w:rPr>
      </w:pPr>
      <w:r w:rsidRPr="00FA5790">
        <w:rPr>
          <w:lang w:val="en-US"/>
        </w:rPr>
        <w:br w:type="page"/>
      </w:r>
    </w:p>
    <w:p w:rsidR="00D166AC" w:rsidRPr="00FA5790" w:rsidRDefault="00CE2AE4" w:rsidP="00C644CA">
      <w:pPr>
        <w:pStyle w:val="HeadlineFotos"/>
        <w:rPr>
          <w:lang w:val="en-US"/>
        </w:rPr>
      </w:pPr>
      <w:r>
        <w:rPr>
          <w:rFonts w:ascii="Verdana" w:eastAsia="Calibri" w:hAnsi="Verdana" w:cs="Times New Roman"/>
          <w:caps w:val="0"/>
          <w:szCs w:val="22"/>
          <w:lang w:val="en-US"/>
        </w:rPr>
        <w:lastRenderedPageBreak/>
        <w:t>Ph</w:t>
      </w:r>
      <w:r w:rsidR="002844EF" w:rsidRPr="00FA5790">
        <w:rPr>
          <w:rFonts w:ascii="Verdana" w:eastAsia="Calibri" w:hAnsi="Verdana" w:cs="Times New Roman"/>
          <w:caps w:val="0"/>
          <w:szCs w:val="22"/>
          <w:lang w:val="en-US"/>
        </w:rPr>
        <w:t>otos</w:t>
      </w:r>
      <w:r w:rsidR="00D166AC" w:rsidRPr="00FA5790">
        <w:rPr>
          <w:lang w:val="en-US"/>
        </w:rPr>
        <w:t>:</w:t>
      </w:r>
    </w:p>
    <w:tbl>
      <w:tblPr>
        <w:tblStyle w:val="Basic"/>
        <w:tblW w:w="0" w:type="auto"/>
        <w:tblCellSpacing w:w="71" w:type="dxa"/>
        <w:tblLook w:val="04A0" w:firstRow="1" w:lastRow="0" w:firstColumn="1" w:lastColumn="0" w:noHBand="0" w:noVBand="1"/>
      </w:tblPr>
      <w:tblGrid>
        <w:gridCol w:w="4962"/>
        <w:gridCol w:w="4846"/>
      </w:tblGrid>
      <w:tr w:rsidR="00D166AC" w:rsidRPr="009077A3"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FA5790" w:rsidRDefault="00D166AC" w:rsidP="00D166AC">
            <w:pPr>
              <w:rPr>
                <w:lang w:val="en-US"/>
              </w:rPr>
            </w:pPr>
            <w:r w:rsidRPr="00FA5790">
              <w:rPr>
                <w:noProof/>
                <w:lang w:eastAsia="de-DE"/>
              </w:rPr>
              <w:drawing>
                <wp:inline distT="0" distB="0" distL="0" distR="0" wp14:anchorId="7A6D361B" wp14:editId="4AC1A178">
                  <wp:extent cx="2668377" cy="1778918"/>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14683F" w:rsidRPr="00FA5790" w:rsidRDefault="00E91E1F" w:rsidP="0014683F">
            <w:pPr>
              <w:pStyle w:val="berschrift3"/>
              <w:outlineLvl w:val="2"/>
              <w:rPr>
                <w:lang w:val="en-US"/>
              </w:rPr>
            </w:pPr>
            <w:r w:rsidRPr="00FA5790">
              <w:rPr>
                <w:lang w:val="en-US"/>
              </w:rPr>
              <w:t>W_photo_2500SM_00894_PR</w:t>
            </w:r>
          </w:p>
          <w:p w:rsidR="00D166AC" w:rsidRPr="00FA5790" w:rsidRDefault="00FA5790" w:rsidP="007D5CE7">
            <w:pPr>
              <w:pStyle w:val="Text"/>
              <w:jc w:val="left"/>
              <w:rPr>
                <w:sz w:val="20"/>
                <w:lang w:val="en-US"/>
              </w:rPr>
            </w:pPr>
            <w:r w:rsidRPr="00FA5790">
              <w:rPr>
                <w:rFonts w:ascii="Verdana" w:eastAsia="Verdana" w:hAnsi="Verdana"/>
                <w:sz w:val="20"/>
                <w:lang w:val="en-US"/>
              </w:rPr>
              <w:t xml:space="preserve">Avoiding blasting means avoiding danger. The use of Wirtgen </w:t>
            </w:r>
            <w:r w:rsidR="007D5CE7">
              <w:rPr>
                <w:rFonts w:ascii="Verdana" w:eastAsia="Verdana" w:hAnsi="Verdana"/>
                <w:sz w:val="20"/>
                <w:lang w:val="en-US"/>
              </w:rPr>
              <w:t>s</w:t>
            </w:r>
            <w:r w:rsidRPr="00FA5790">
              <w:rPr>
                <w:rFonts w:ascii="Verdana" w:eastAsia="Verdana" w:hAnsi="Verdana"/>
                <w:sz w:val="20"/>
                <w:lang w:val="en-US"/>
              </w:rPr>
              <w:t xml:space="preserve">urface </w:t>
            </w:r>
            <w:r w:rsidR="007D5CE7">
              <w:rPr>
                <w:rFonts w:ascii="Verdana" w:eastAsia="Verdana" w:hAnsi="Verdana"/>
                <w:sz w:val="20"/>
                <w:lang w:val="en-US"/>
              </w:rPr>
              <w:t>m</w:t>
            </w:r>
            <w:r w:rsidRPr="00FA5790">
              <w:rPr>
                <w:rFonts w:ascii="Verdana" w:eastAsia="Verdana" w:hAnsi="Verdana"/>
                <w:sz w:val="20"/>
                <w:lang w:val="en-US"/>
              </w:rPr>
              <w:t>iners significantly reduces noise and dust emissions as well as ground vibrations.</w:t>
            </w:r>
          </w:p>
        </w:tc>
      </w:tr>
    </w:tbl>
    <w:p w:rsidR="00D166AC" w:rsidRPr="00FA5790" w:rsidRDefault="00D166AC" w:rsidP="00D166AC">
      <w:pPr>
        <w:pStyle w:val="Text"/>
        <w:rPr>
          <w:lang w:val="en-US"/>
        </w:rPr>
      </w:pPr>
    </w:p>
    <w:tbl>
      <w:tblPr>
        <w:tblStyle w:val="Basic"/>
        <w:tblW w:w="0" w:type="auto"/>
        <w:tblCellSpacing w:w="71" w:type="dxa"/>
        <w:tblLook w:val="04A0" w:firstRow="1" w:lastRow="0" w:firstColumn="1" w:lastColumn="0" w:noHBand="0" w:noVBand="1"/>
      </w:tblPr>
      <w:tblGrid>
        <w:gridCol w:w="4962"/>
        <w:gridCol w:w="4846"/>
      </w:tblGrid>
      <w:tr w:rsidR="00E91E1F" w:rsidRPr="009077A3" w:rsidTr="002D2F39">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91E1F" w:rsidRPr="00FA5790" w:rsidRDefault="00E91E1F" w:rsidP="002D2F39">
            <w:pPr>
              <w:rPr>
                <w:lang w:val="en-US"/>
              </w:rPr>
            </w:pPr>
          </w:p>
          <w:p w:rsidR="00C4763A" w:rsidRPr="00FA5790" w:rsidRDefault="00C4763A" w:rsidP="002D2F39">
            <w:pPr>
              <w:rPr>
                <w:lang w:val="en-US"/>
              </w:rPr>
            </w:pPr>
            <w:r w:rsidRPr="00FA5790">
              <w:rPr>
                <w:noProof/>
                <w:lang w:eastAsia="de-DE"/>
              </w:rPr>
              <w:drawing>
                <wp:inline distT="0" distB="0" distL="0" distR="0" wp14:anchorId="015C5595" wp14:editId="4E4BF890">
                  <wp:extent cx="2668377" cy="177891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C4763A" w:rsidRPr="00FA5790" w:rsidRDefault="00E91E1F" w:rsidP="002D2F39">
            <w:pPr>
              <w:pStyle w:val="berschrift3"/>
              <w:outlineLvl w:val="2"/>
              <w:rPr>
                <w:lang w:val="en-US"/>
              </w:rPr>
            </w:pPr>
            <w:r w:rsidRPr="00FA5790">
              <w:rPr>
                <w:lang w:val="en-US"/>
              </w:rPr>
              <w:t>W_photo_2500SM_00910_PR</w:t>
            </w:r>
          </w:p>
          <w:p w:rsidR="00C4763A" w:rsidRPr="00FA5790" w:rsidRDefault="00FA5790" w:rsidP="007D5CE7">
            <w:pPr>
              <w:pStyle w:val="Text"/>
              <w:jc w:val="left"/>
              <w:rPr>
                <w:sz w:val="20"/>
                <w:lang w:val="en-US"/>
              </w:rPr>
            </w:pPr>
            <w:r w:rsidRPr="00FA5790">
              <w:rPr>
                <w:rFonts w:ascii="Verdana" w:eastAsia="Verdana" w:hAnsi="Verdana"/>
                <w:sz w:val="20"/>
                <w:lang w:val="en-US"/>
              </w:rPr>
              <w:t xml:space="preserve">For direct loading, Wirtgen surface miners and trucks generally travel in parallel in the same direction. However, the mine logistics in </w:t>
            </w:r>
            <w:proofErr w:type="spellStart"/>
            <w:r w:rsidRPr="00FA5790">
              <w:rPr>
                <w:rFonts w:ascii="Verdana" w:eastAsia="Verdana" w:hAnsi="Verdana"/>
                <w:sz w:val="20"/>
                <w:lang w:val="en-US"/>
              </w:rPr>
              <w:t>Yamnytsia</w:t>
            </w:r>
            <w:proofErr w:type="spellEnd"/>
            <w:r w:rsidRPr="00FA5790">
              <w:rPr>
                <w:rFonts w:ascii="Verdana" w:eastAsia="Verdana" w:hAnsi="Verdana"/>
                <w:sz w:val="20"/>
                <w:lang w:val="en-US"/>
              </w:rPr>
              <w:t xml:space="preserve"> required the truck to </w:t>
            </w:r>
            <w:r w:rsidR="007D5CE7">
              <w:rPr>
                <w:rFonts w:ascii="Verdana" w:eastAsia="Verdana" w:hAnsi="Verdana"/>
                <w:sz w:val="20"/>
                <w:lang w:val="en-US"/>
              </w:rPr>
              <w:t xml:space="preserve">be positioned facing </w:t>
            </w:r>
            <w:r w:rsidRPr="00FA5790">
              <w:rPr>
                <w:rFonts w:ascii="Verdana" w:eastAsia="Verdana" w:hAnsi="Verdana"/>
                <w:sz w:val="20"/>
                <w:lang w:val="en-US"/>
              </w:rPr>
              <w:t xml:space="preserve">the opposite direction to the 2500 SM during loading. Thanks to the optimum visual concept of the surface miners, the operator was also able to load the material safely </w:t>
            </w:r>
            <w:r w:rsidR="00CE2AE4">
              <w:rPr>
                <w:rFonts w:ascii="Verdana" w:eastAsia="Verdana" w:hAnsi="Verdana"/>
                <w:sz w:val="20"/>
                <w:lang w:val="en-US"/>
              </w:rPr>
              <w:t>under these conditions.</w:t>
            </w:r>
          </w:p>
        </w:tc>
      </w:tr>
    </w:tbl>
    <w:p w:rsidR="00C4763A" w:rsidRPr="00FA5790" w:rsidRDefault="00C4763A" w:rsidP="00D166AC">
      <w:pPr>
        <w:pStyle w:val="Text"/>
        <w:rPr>
          <w:lang w:val="en-US"/>
        </w:rPr>
      </w:pPr>
    </w:p>
    <w:tbl>
      <w:tblPr>
        <w:tblStyle w:val="Basic"/>
        <w:tblW w:w="0" w:type="auto"/>
        <w:tblCellSpacing w:w="71" w:type="dxa"/>
        <w:tblLook w:val="04A0" w:firstRow="1" w:lastRow="0" w:firstColumn="1" w:lastColumn="0" w:noHBand="0" w:noVBand="1"/>
      </w:tblPr>
      <w:tblGrid>
        <w:gridCol w:w="4962"/>
        <w:gridCol w:w="4846"/>
      </w:tblGrid>
      <w:tr w:rsidR="00E91E1F" w:rsidRPr="009077A3" w:rsidTr="002D2F39">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91E1F" w:rsidRPr="00FA5790" w:rsidRDefault="00E91E1F" w:rsidP="002D2F39">
            <w:pPr>
              <w:rPr>
                <w:lang w:val="en-US"/>
              </w:rPr>
            </w:pPr>
          </w:p>
          <w:p w:rsidR="00C4763A" w:rsidRPr="00FA5790" w:rsidRDefault="00C4763A" w:rsidP="002D2F39">
            <w:pPr>
              <w:rPr>
                <w:lang w:val="en-US"/>
              </w:rPr>
            </w:pPr>
            <w:r w:rsidRPr="00FA5790">
              <w:rPr>
                <w:noProof/>
                <w:lang w:eastAsia="de-DE"/>
              </w:rPr>
              <w:drawing>
                <wp:inline distT="0" distB="0" distL="0" distR="0" wp14:anchorId="538B986F" wp14:editId="2D63C3C0">
                  <wp:extent cx="2668377" cy="1778918"/>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C4763A" w:rsidRPr="00FA5790" w:rsidRDefault="00E91E1F" w:rsidP="002D2F39">
            <w:pPr>
              <w:pStyle w:val="berschrift3"/>
              <w:outlineLvl w:val="2"/>
              <w:rPr>
                <w:lang w:val="en-US"/>
              </w:rPr>
            </w:pPr>
            <w:r w:rsidRPr="00FA5790">
              <w:rPr>
                <w:lang w:val="en-US"/>
              </w:rPr>
              <w:t>W_photo_2500SM_00897_PR</w:t>
            </w:r>
          </w:p>
          <w:p w:rsidR="00C4763A" w:rsidRPr="00FA5790" w:rsidRDefault="00FA5790" w:rsidP="009E6337">
            <w:pPr>
              <w:pStyle w:val="Text"/>
              <w:jc w:val="left"/>
              <w:rPr>
                <w:sz w:val="20"/>
                <w:lang w:val="en-US"/>
              </w:rPr>
            </w:pPr>
            <w:r w:rsidRPr="00FA5790">
              <w:rPr>
                <w:rFonts w:ascii="Verdana" w:eastAsia="Verdana" w:hAnsi="Verdana"/>
                <w:sz w:val="20"/>
                <w:lang w:val="en-US"/>
              </w:rPr>
              <w:t xml:space="preserve">The </w:t>
            </w:r>
            <w:r w:rsidR="009E6337">
              <w:rPr>
                <w:rFonts w:ascii="Verdana" w:eastAsia="Verdana" w:hAnsi="Verdana"/>
                <w:sz w:val="20"/>
                <w:lang w:val="en-US"/>
              </w:rPr>
              <w:t>s</w:t>
            </w:r>
            <w:r w:rsidRPr="00FA5790">
              <w:rPr>
                <w:rFonts w:ascii="Verdana" w:eastAsia="Verdana" w:hAnsi="Verdana"/>
                <w:sz w:val="20"/>
                <w:lang w:val="en-US"/>
              </w:rPr>
              <w:t xml:space="preserve">urface </w:t>
            </w:r>
            <w:r w:rsidR="009E6337">
              <w:rPr>
                <w:rFonts w:ascii="Verdana" w:eastAsia="Verdana" w:hAnsi="Verdana"/>
                <w:sz w:val="20"/>
                <w:lang w:val="en-US"/>
              </w:rPr>
              <w:t>m</w:t>
            </w:r>
            <w:r w:rsidRPr="00FA5790">
              <w:rPr>
                <w:rFonts w:ascii="Verdana" w:eastAsia="Verdana" w:hAnsi="Verdana"/>
                <w:sz w:val="20"/>
                <w:lang w:val="en-US"/>
              </w:rPr>
              <w:t xml:space="preserve">iner 2500 SM from Wirtgen is used for the selective mining of raw materials with uniaxial compressive strengths of up to 80 MPa. It cuts, crushes and loads rock in a single operation. The economical and environmentally friendly process also creates stable, precise cutting surfaces </w:t>
            </w:r>
            <w:r w:rsidR="009E6337">
              <w:rPr>
                <w:rFonts w:ascii="Verdana" w:eastAsia="Verdana" w:hAnsi="Verdana"/>
                <w:sz w:val="20"/>
                <w:lang w:val="en-US"/>
              </w:rPr>
              <w:t>which can be immediately traveled on by trucks.</w:t>
            </w:r>
            <w:r w:rsidRPr="00FA5790">
              <w:rPr>
                <w:rFonts w:ascii="Verdana" w:eastAsia="Verdana" w:hAnsi="Verdana"/>
                <w:sz w:val="20"/>
                <w:lang w:val="en-US"/>
              </w:rPr>
              <w:t>.</w:t>
            </w:r>
          </w:p>
        </w:tc>
      </w:tr>
    </w:tbl>
    <w:p w:rsidR="00CE2AE4" w:rsidRDefault="00CE2AE4" w:rsidP="00D166AC">
      <w:pPr>
        <w:pStyle w:val="Text"/>
        <w:rPr>
          <w:lang w:val="en-US"/>
        </w:rPr>
      </w:pPr>
    </w:p>
    <w:p w:rsidR="00CE2AE4" w:rsidRDefault="00CE2AE4" w:rsidP="00CE2AE4">
      <w:pPr>
        <w:pStyle w:val="Text"/>
        <w:rPr>
          <w:lang w:val="en-US"/>
        </w:rPr>
      </w:pPr>
      <w:r>
        <w:rPr>
          <w:lang w:val="en-US"/>
        </w:rPr>
        <w:br w:type="page"/>
      </w:r>
    </w:p>
    <w:p w:rsidR="00CE2AE4" w:rsidRPr="00FA5790" w:rsidRDefault="00CE2AE4" w:rsidP="00CE2AE4">
      <w:pPr>
        <w:pStyle w:val="HeadlineFotos"/>
        <w:rPr>
          <w:lang w:val="en-US"/>
        </w:rPr>
      </w:pPr>
      <w:r>
        <w:rPr>
          <w:rFonts w:ascii="Verdana" w:eastAsia="Calibri" w:hAnsi="Verdana" w:cs="Times New Roman"/>
          <w:caps w:val="0"/>
          <w:szCs w:val="22"/>
          <w:lang w:val="en-US"/>
        </w:rPr>
        <w:lastRenderedPageBreak/>
        <w:t>Ph</w:t>
      </w:r>
      <w:r w:rsidRPr="00FA5790">
        <w:rPr>
          <w:rFonts w:ascii="Verdana" w:eastAsia="Calibri" w:hAnsi="Verdana" w:cs="Times New Roman"/>
          <w:caps w:val="0"/>
          <w:szCs w:val="22"/>
          <w:lang w:val="en-US"/>
        </w:rPr>
        <w:t>otos</w:t>
      </w:r>
      <w:r w:rsidRPr="00FA5790">
        <w:rPr>
          <w:lang w:val="en-US"/>
        </w:rPr>
        <w:t>:</w:t>
      </w:r>
    </w:p>
    <w:tbl>
      <w:tblPr>
        <w:tblStyle w:val="Basic"/>
        <w:tblW w:w="0" w:type="auto"/>
        <w:tblCellSpacing w:w="71" w:type="dxa"/>
        <w:tblLook w:val="04A0" w:firstRow="1" w:lastRow="0" w:firstColumn="1" w:lastColumn="0" w:noHBand="0" w:noVBand="1"/>
      </w:tblPr>
      <w:tblGrid>
        <w:gridCol w:w="4954"/>
        <w:gridCol w:w="4854"/>
      </w:tblGrid>
      <w:tr w:rsidR="00E91E1F" w:rsidRPr="009077A3" w:rsidTr="00CE2AE4">
        <w:trPr>
          <w:cnfStyle w:val="100000000000" w:firstRow="1" w:lastRow="0" w:firstColumn="0" w:lastColumn="0" w:oddVBand="0" w:evenVBand="0" w:oddHBand="0" w:evenHBand="0" w:firstRowFirstColumn="0" w:firstRowLastColumn="0" w:lastRowFirstColumn="0" w:lastRowLastColumn="0"/>
          <w:tblCellSpacing w:w="71" w:type="dxa"/>
        </w:trPr>
        <w:tc>
          <w:tcPr>
            <w:tcW w:w="4741" w:type="dxa"/>
            <w:tcBorders>
              <w:right w:val="single" w:sz="4" w:space="0" w:color="auto"/>
            </w:tcBorders>
          </w:tcPr>
          <w:p w:rsidR="00C4763A" w:rsidRPr="00FA5790" w:rsidRDefault="00C4763A" w:rsidP="002D2F39">
            <w:pPr>
              <w:rPr>
                <w:lang w:val="en-US"/>
              </w:rPr>
            </w:pPr>
            <w:r w:rsidRPr="00FA5790">
              <w:rPr>
                <w:noProof/>
                <w:lang w:eastAsia="de-DE"/>
              </w:rPr>
              <w:drawing>
                <wp:inline distT="0" distB="0" distL="0" distR="0" wp14:anchorId="6E210EF8" wp14:editId="054834C3">
                  <wp:extent cx="2615666" cy="1961749"/>
                  <wp:effectExtent l="0" t="0" r="0" b="635"/>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615666" cy="1961749"/>
                          </a:xfrm>
                          <a:prstGeom prst="rect">
                            <a:avLst/>
                          </a:prstGeom>
                          <a:noFill/>
                          <a:ln>
                            <a:noFill/>
                          </a:ln>
                        </pic:spPr>
                      </pic:pic>
                    </a:graphicData>
                  </a:graphic>
                </wp:inline>
              </w:drawing>
            </w:r>
          </w:p>
        </w:tc>
        <w:tc>
          <w:tcPr>
            <w:tcW w:w="4641" w:type="dxa"/>
          </w:tcPr>
          <w:p w:rsidR="00C4763A" w:rsidRPr="00FA5790" w:rsidRDefault="00E91E1F" w:rsidP="002D2F39">
            <w:pPr>
              <w:pStyle w:val="berschrift3"/>
              <w:outlineLvl w:val="2"/>
              <w:rPr>
                <w:lang w:val="en-US"/>
              </w:rPr>
            </w:pPr>
            <w:r w:rsidRPr="00FA5790">
              <w:rPr>
                <w:lang w:val="en-US"/>
              </w:rPr>
              <w:t>W_photo_2500SM_00933_PR</w:t>
            </w:r>
          </w:p>
          <w:p w:rsidR="00C4763A" w:rsidRPr="00FA5790" w:rsidRDefault="00FA5790" w:rsidP="002D2F39">
            <w:pPr>
              <w:pStyle w:val="Text"/>
              <w:jc w:val="left"/>
              <w:rPr>
                <w:sz w:val="20"/>
                <w:lang w:val="en-US"/>
              </w:rPr>
            </w:pPr>
            <w:r w:rsidRPr="00FA5790">
              <w:rPr>
                <w:rFonts w:ascii="Verdana" w:eastAsia="Verdana" w:hAnsi="Verdana"/>
                <w:sz w:val="20"/>
                <w:lang w:val="en-US"/>
              </w:rPr>
              <w:t xml:space="preserve">For </w:t>
            </w:r>
            <w:proofErr w:type="spellStart"/>
            <w:r w:rsidRPr="00FA5790">
              <w:rPr>
                <w:rFonts w:ascii="Verdana" w:eastAsia="Verdana" w:hAnsi="Verdana"/>
                <w:sz w:val="20"/>
                <w:lang w:val="en-US"/>
              </w:rPr>
              <w:t>Jaroslaw</w:t>
            </w:r>
            <w:proofErr w:type="spellEnd"/>
            <w:r w:rsidRPr="00FA5790">
              <w:rPr>
                <w:rFonts w:ascii="Verdana" w:eastAsia="Verdana" w:hAnsi="Verdana"/>
                <w:sz w:val="20"/>
                <w:lang w:val="en-US"/>
              </w:rPr>
              <w:t xml:space="preserve"> </w:t>
            </w:r>
            <w:proofErr w:type="spellStart"/>
            <w:r w:rsidRPr="00FA5790">
              <w:rPr>
                <w:rFonts w:ascii="Verdana" w:eastAsia="Verdana" w:hAnsi="Verdana"/>
                <w:sz w:val="20"/>
                <w:lang w:val="en-US"/>
              </w:rPr>
              <w:t>Nesterovych</w:t>
            </w:r>
            <w:proofErr w:type="spellEnd"/>
            <w:r w:rsidRPr="00FA5790">
              <w:rPr>
                <w:rFonts w:ascii="Verdana" w:eastAsia="Verdana" w:hAnsi="Verdana"/>
                <w:sz w:val="20"/>
                <w:lang w:val="en-US"/>
              </w:rPr>
              <w:t xml:space="preserve"> </w:t>
            </w:r>
            <w:proofErr w:type="spellStart"/>
            <w:r w:rsidRPr="00FA5790">
              <w:rPr>
                <w:rFonts w:ascii="Verdana" w:eastAsia="Verdana" w:hAnsi="Verdana"/>
                <w:sz w:val="20"/>
                <w:lang w:val="en-US"/>
              </w:rPr>
              <w:t>Voznyak</w:t>
            </w:r>
            <w:proofErr w:type="spellEnd"/>
            <w:r w:rsidRPr="00FA5790">
              <w:rPr>
                <w:rFonts w:ascii="Verdana" w:eastAsia="Verdana" w:hAnsi="Verdana"/>
                <w:sz w:val="20"/>
                <w:lang w:val="en-US"/>
              </w:rPr>
              <w:t>, Technical Manager at IFCEM, the surface miners are the decisive factor for the optimized production cycle in the quarry: "The purchase of the Wirtgen surface miners has not only changed the mining method, but also had a significant positive impact on production in the cement plant.</w:t>
            </w:r>
          </w:p>
        </w:tc>
      </w:tr>
    </w:tbl>
    <w:p w:rsidR="00C4763A" w:rsidRPr="00FA5790" w:rsidRDefault="00C4763A" w:rsidP="00D166AC">
      <w:pPr>
        <w:pStyle w:val="Text"/>
        <w:rPr>
          <w:lang w:val="en-US"/>
        </w:rPr>
      </w:pPr>
    </w:p>
    <w:tbl>
      <w:tblPr>
        <w:tblStyle w:val="Basic"/>
        <w:tblW w:w="0" w:type="auto"/>
        <w:tblCellSpacing w:w="71" w:type="dxa"/>
        <w:tblLook w:val="04A0" w:firstRow="1" w:lastRow="0" w:firstColumn="1" w:lastColumn="0" w:noHBand="0" w:noVBand="1"/>
      </w:tblPr>
      <w:tblGrid>
        <w:gridCol w:w="4962"/>
        <w:gridCol w:w="4846"/>
      </w:tblGrid>
      <w:tr w:rsidR="00E91E1F" w:rsidRPr="009077A3" w:rsidTr="002D2F39">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91E1F" w:rsidRPr="00FA5790" w:rsidRDefault="00E91E1F" w:rsidP="002D2F39">
            <w:pPr>
              <w:rPr>
                <w:lang w:val="en-US"/>
              </w:rPr>
            </w:pPr>
          </w:p>
          <w:p w:rsidR="00C4763A" w:rsidRPr="00FA5790" w:rsidRDefault="00C4763A" w:rsidP="002D2F39">
            <w:pPr>
              <w:rPr>
                <w:lang w:val="en-US"/>
              </w:rPr>
            </w:pPr>
            <w:r w:rsidRPr="00FA5790">
              <w:rPr>
                <w:noProof/>
                <w:lang w:eastAsia="de-DE"/>
              </w:rPr>
              <w:drawing>
                <wp:inline distT="0" distB="0" distL="0" distR="0" wp14:anchorId="427FBA99" wp14:editId="392647BD">
                  <wp:extent cx="2668377" cy="1778918"/>
                  <wp:effectExtent l="0" t="0" r="0"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C4763A" w:rsidRPr="00FA5790" w:rsidRDefault="00E91E1F" w:rsidP="002D2F39">
            <w:pPr>
              <w:pStyle w:val="berschrift3"/>
              <w:outlineLvl w:val="2"/>
              <w:rPr>
                <w:lang w:val="en-US"/>
              </w:rPr>
            </w:pPr>
            <w:r w:rsidRPr="00FA5790">
              <w:rPr>
                <w:lang w:val="en-US"/>
              </w:rPr>
              <w:t>W_photo_2500SM_00931_PR</w:t>
            </w:r>
          </w:p>
          <w:p w:rsidR="00C4763A" w:rsidRPr="00FA5790" w:rsidRDefault="00FA5790" w:rsidP="002D2F39">
            <w:pPr>
              <w:pStyle w:val="Text"/>
              <w:jc w:val="left"/>
              <w:rPr>
                <w:sz w:val="20"/>
                <w:lang w:val="en-US"/>
              </w:rPr>
            </w:pPr>
            <w:r w:rsidRPr="00FA5790">
              <w:rPr>
                <w:rFonts w:ascii="Verdana" w:eastAsia="Verdana" w:hAnsi="Verdana"/>
                <w:sz w:val="20"/>
                <w:lang w:val="en-US"/>
              </w:rPr>
              <w:t xml:space="preserve">Machine operator </w:t>
            </w:r>
            <w:proofErr w:type="spellStart"/>
            <w:r w:rsidRPr="00FA5790">
              <w:rPr>
                <w:rFonts w:ascii="Verdana" w:eastAsia="Verdana" w:hAnsi="Verdana"/>
                <w:sz w:val="20"/>
                <w:lang w:val="en-US"/>
              </w:rPr>
              <w:t>Svyatoslav</w:t>
            </w:r>
            <w:proofErr w:type="spellEnd"/>
            <w:r w:rsidRPr="00FA5790">
              <w:rPr>
                <w:rFonts w:ascii="Verdana" w:eastAsia="Verdana" w:hAnsi="Verdana"/>
                <w:sz w:val="20"/>
                <w:lang w:val="en-US"/>
              </w:rPr>
              <w:t xml:space="preserve"> </w:t>
            </w:r>
            <w:proofErr w:type="spellStart"/>
            <w:r w:rsidRPr="00FA5790">
              <w:rPr>
                <w:rFonts w:ascii="Verdana" w:eastAsia="Verdana" w:hAnsi="Verdana"/>
                <w:sz w:val="20"/>
                <w:lang w:val="en-US"/>
              </w:rPr>
              <w:t>Podolyak</w:t>
            </w:r>
            <w:proofErr w:type="spellEnd"/>
            <w:r w:rsidRPr="00FA5790">
              <w:rPr>
                <w:rFonts w:ascii="Verdana" w:eastAsia="Verdana" w:hAnsi="Verdana"/>
                <w:sz w:val="20"/>
                <w:lang w:val="en-US"/>
              </w:rPr>
              <w:t xml:space="preserve"> points out the comfort of the 2500 SM. Equipped with large glass windows, the cab offers good visibility, ergonomic design and easy operation - giving the operator full control over the entire dismantling process.</w:t>
            </w:r>
          </w:p>
        </w:tc>
      </w:tr>
    </w:tbl>
    <w:p w:rsidR="00C4763A" w:rsidRPr="00FA5790" w:rsidRDefault="00C4763A" w:rsidP="00D166AC">
      <w:pPr>
        <w:pStyle w:val="Text"/>
        <w:rPr>
          <w:lang w:val="en-US"/>
        </w:rPr>
      </w:pPr>
    </w:p>
    <w:p w:rsidR="00FA5790" w:rsidRPr="00FA5790" w:rsidRDefault="00FA5790" w:rsidP="00FA5790">
      <w:pPr>
        <w:pStyle w:val="Text"/>
        <w:rPr>
          <w:lang w:val="en-US"/>
        </w:rPr>
      </w:pPr>
      <w:r w:rsidRPr="00FA5790">
        <w:rPr>
          <w:i/>
          <w:u w:val="single"/>
          <w:lang w:val="en-US"/>
        </w:rPr>
        <w:t>Note:</w:t>
      </w:r>
      <w:r w:rsidRPr="00FA5790">
        <w:rPr>
          <w:i/>
          <w:lang w:val="en-US"/>
        </w:rPr>
        <w:t xml:space="preserve"> These photographs are only intended as a preview. For printing in publications, please use the photographs in 300 dpi resolution that are available for download from the Wirtgen GmbH / Wirtgen Group websites.</w:t>
      </w:r>
    </w:p>
    <w:p w:rsidR="00FA5790" w:rsidRPr="00FA5790" w:rsidRDefault="00FA5790" w:rsidP="00FA5790">
      <w:pPr>
        <w:rPr>
          <w:sz w:val="22"/>
          <w:lang w:val="en-US"/>
        </w:rPr>
      </w:pPr>
    </w:p>
    <w:p w:rsidR="00FA5790" w:rsidRPr="00FA5790" w:rsidRDefault="00FA5790" w:rsidP="00FA5790">
      <w:pPr>
        <w:rPr>
          <w:sz w:val="22"/>
          <w:lang w:val="en-US"/>
        </w:rPr>
      </w:pPr>
    </w:p>
    <w:tbl>
      <w:tblPr>
        <w:tblStyle w:val="Basic"/>
        <w:tblW w:w="0" w:type="auto"/>
        <w:tblLook w:val="04A0" w:firstRow="1" w:lastRow="0" w:firstColumn="1" w:lastColumn="0" w:noHBand="0" w:noVBand="1"/>
      </w:tblPr>
      <w:tblGrid>
        <w:gridCol w:w="4779"/>
        <w:gridCol w:w="4745"/>
      </w:tblGrid>
      <w:tr w:rsidR="00FA5790" w:rsidRPr="00FA5790" w:rsidTr="00547036">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FA5790" w:rsidRPr="00FA5790" w:rsidRDefault="00FA5790" w:rsidP="00547036">
            <w:pPr>
              <w:pStyle w:val="HeadlineKontakte"/>
              <w:rPr>
                <w:rFonts w:ascii="Verdana" w:eastAsia="Calibri" w:hAnsi="Verdana" w:cs="Times New Roman"/>
                <w:caps w:val="0"/>
                <w:szCs w:val="22"/>
                <w:lang w:val="en-US"/>
              </w:rPr>
            </w:pPr>
            <w:r w:rsidRPr="00FA5790">
              <w:rPr>
                <w:rFonts w:ascii="Verdana" w:eastAsia="Calibri" w:hAnsi="Verdana" w:cs="Times New Roman"/>
                <w:caps w:val="0"/>
                <w:szCs w:val="22"/>
                <w:lang w:val="en-US"/>
              </w:rPr>
              <w:t xml:space="preserve">For further information  </w:t>
            </w:r>
          </w:p>
          <w:p w:rsidR="00FA5790" w:rsidRPr="00FA5790" w:rsidRDefault="00FA5790" w:rsidP="00547036">
            <w:pPr>
              <w:pStyle w:val="HeadlineKontakte"/>
              <w:rPr>
                <w:lang w:val="en-US"/>
              </w:rPr>
            </w:pPr>
            <w:r w:rsidRPr="00FA5790">
              <w:rPr>
                <w:rFonts w:ascii="Verdana" w:eastAsia="Calibri" w:hAnsi="Verdana" w:cs="Times New Roman"/>
                <w:caps w:val="0"/>
                <w:szCs w:val="22"/>
                <w:lang w:val="en-US"/>
              </w:rPr>
              <w:t>please contact</w:t>
            </w:r>
            <w:r w:rsidRPr="00FA5790">
              <w:rPr>
                <w:lang w:val="en-US"/>
              </w:rPr>
              <w:t>:</w:t>
            </w:r>
          </w:p>
          <w:p w:rsidR="00FA5790" w:rsidRPr="00FA5790" w:rsidRDefault="00FA5790" w:rsidP="00547036">
            <w:pPr>
              <w:pStyle w:val="Text"/>
              <w:rPr>
                <w:lang w:val="en-US"/>
              </w:rPr>
            </w:pPr>
            <w:r w:rsidRPr="00FA5790">
              <w:rPr>
                <w:lang w:val="en-US"/>
              </w:rPr>
              <w:t>WIRTGEN GmbH</w:t>
            </w:r>
          </w:p>
          <w:p w:rsidR="00FA5790" w:rsidRPr="00FA5790" w:rsidRDefault="00FA5790" w:rsidP="00547036">
            <w:pPr>
              <w:pStyle w:val="Text"/>
              <w:rPr>
                <w:lang w:val="en-US"/>
              </w:rPr>
            </w:pPr>
            <w:r w:rsidRPr="00FA5790">
              <w:rPr>
                <w:lang w:val="en-US"/>
              </w:rPr>
              <w:t>Corporate Communications</w:t>
            </w:r>
          </w:p>
          <w:p w:rsidR="00FA5790" w:rsidRPr="00FA5790" w:rsidRDefault="00FA5790" w:rsidP="00547036">
            <w:pPr>
              <w:pStyle w:val="Text"/>
              <w:rPr>
                <w:lang w:val="en-US"/>
              </w:rPr>
            </w:pPr>
            <w:r w:rsidRPr="00FA5790">
              <w:rPr>
                <w:lang w:val="en-US"/>
              </w:rPr>
              <w:t>Michaela Adams, Mario Linnemann</w:t>
            </w:r>
          </w:p>
          <w:p w:rsidR="00FA5790" w:rsidRPr="009077A3" w:rsidRDefault="00FA5790" w:rsidP="00547036">
            <w:pPr>
              <w:pStyle w:val="Text"/>
            </w:pPr>
            <w:r w:rsidRPr="009077A3">
              <w:t>Reinhard-Wirtgen-</w:t>
            </w:r>
            <w:proofErr w:type="spellStart"/>
            <w:r w:rsidRPr="009077A3">
              <w:t>Strasse</w:t>
            </w:r>
            <w:proofErr w:type="spellEnd"/>
            <w:r w:rsidRPr="009077A3">
              <w:t xml:space="preserve"> 2</w:t>
            </w:r>
          </w:p>
          <w:p w:rsidR="00FA5790" w:rsidRPr="009077A3" w:rsidRDefault="00FA5790" w:rsidP="00547036">
            <w:pPr>
              <w:pStyle w:val="Text"/>
            </w:pPr>
            <w:r w:rsidRPr="009077A3">
              <w:t xml:space="preserve">53578 </w:t>
            </w:r>
            <w:proofErr w:type="spellStart"/>
            <w:r w:rsidRPr="009077A3">
              <w:t>Windhagen</w:t>
            </w:r>
            <w:proofErr w:type="spellEnd"/>
          </w:p>
          <w:p w:rsidR="00FA5790" w:rsidRPr="009077A3" w:rsidRDefault="00FA5790" w:rsidP="00547036">
            <w:pPr>
              <w:pStyle w:val="Text"/>
            </w:pPr>
            <w:r w:rsidRPr="009077A3">
              <w:t>Germany</w:t>
            </w:r>
          </w:p>
          <w:p w:rsidR="00FA5790" w:rsidRPr="009077A3" w:rsidRDefault="00FA5790" w:rsidP="00547036">
            <w:pPr>
              <w:pStyle w:val="Text"/>
            </w:pPr>
          </w:p>
          <w:p w:rsidR="00FA5790" w:rsidRPr="009077A3" w:rsidRDefault="00FA5790" w:rsidP="00547036">
            <w:pPr>
              <w:pStyle w:val="Text"/>
            </w:pPr>
            <w:r w:rsidRPr="009077A3">
              <w:t>Phone:   +49 (0) 2645 131 – 4510</w:t>
            </w:r>
          </w:p>
          <w:p w:rsidR="00FA5790" w:rsidRPr="009077A3" w:rsidRDefault="00FA5790" w:rsidP="00547036">
            <w:pPr>
              <w:pStyle w:val="Text"/>
            </w:pPr>
            <w:r w:rsidRPr="009077A3">
              <w:t>Fax:       +49 (0) 2645 131 – 499</w:t>
            </w:r>
          </w:p>
          <w:p w:rsidR="00FA5790" w:rsidRPr="009077A3" w:rsidRDefault="00FA5790" w:rsidP="00547036">
            <w:pPr>
              <w:pStyle w:val="Text"/>
            </w:pPr>
            <w:proofErr w:type="spellStart"/>
            <w:r w:rsidRPr="009077A3">
              <w:t>E-mail</w:t>
            </w:r>
            <w:proofErr w:type="spellEnd"/>
            <w:r w:rsidRPr="009077A3">
              <w:t>:   presse@wirtgen.com</w:t>
            </w:r>
          </w:p>
          <w:p w:rsidR="00FA5790" w:rsidRPr="00FA5790" w:rsidRDefault="00FA5790" w:rsidP="00547036">
            <w:pPr>
              <w:pStyle w:val="Text"/>
              <w:rPr>
                <w:lang w:val="en-US"/>
              </w:rPr>
            </w:pPr>
            <w:r w:rsidRPr="00FA5790">
              <w:rPr>
                <w:lang w:val="en-US"/>
              </w:rPr>
              <w:t>www.wirtgen.com</w:t>
            </w:r>
          </w:p>
        </w:tc>
        <w:tc>
          <w:tcPr>
            <w:tcW w:w="4745" w:type="dxa"/>
            <w:tcBorders>
              <w:left w:val="single" w:sz="48" w:space="0" w:color="FFFFFF" w:themeColor="background1"/>
            </w:tcBorders>
          </w:tcPr>
          <w:p w:rsidR="00FA5790" w:rsidRPr="00FA5790" w:rsidRDefault="00FA5790" w:rsidP="00547036">
            <w:pPr>
              <w:pStyle w:val="Text"/>
              <w:rPr>
                <w:lang w:val="en-US"/>
              </w:rPr>
            </w:pPr>
          </w:p>
        </w:tc>
      </w:tr>
    </w:tbl>
    <w:p w:rsidR="00D166AC" w:rsidRPr="00FA5790" w:rsidRDefault="00D166AC" w:rsidP="00D166AC">
      <w:pPr>
        <w:pStyle w:val="Text"/>
        <w:rPr>
          <w:lang w:val="en-US"/>
        </w:rPr>
      </w:pPr>
    </w:p>
    <w:sectPr w:rsidR="00D166AC" w:rsidRPr="00FA5790" w:rsidSect="003A753A">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763A" w:rsidRDefault="00C4763A" w:rsidP="00E55534">
      <w:r>
        <w:separator/>
      </w:r>
    </w:p>
  </w:endnote>
  <w:endnote w:type="continuationSeparator" w:id="0">
    <w:p w:rsidR="00C4763A" w:rsidRDefault="00C4763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D01DD1">
                    <w:rPr>
                      <w:noProof/>
                    </w:rPr>
                    <w:t>03</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763A" w:rsidRDefault="00C4763A" w:rsidP="00E55534">
      <w:r>
        <w:separator/>
      </w:r>
    </w:p>
  </w:footnote>
  <w:footnote w:type="continuationSeparator" w:id="0">
    <w:p w:rsidR="00C4763A" w:rsidRDefault="00C4763A"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99.25pt;height:1499.25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63A"/>
    <w:rsid w:val="00042106"/>
    <w:rsid w:val="00045A2F"/>
    <w:rsid w:val="0005285B"/>
    <w:rsid w:val="00066D09"/>
    <w:rsid w:val="00082D96"/>
    <w:rsid w:val="0009665C"/>
    <w:rsid w:val="000E2697"/>
    <w:rsid w:val="001011AC"/>
    <w:rsid w:val="00103205"/>
    <w:rsid w:val="0012026F"/>
    <w:rsid w:val="00132055"/>
    <w:rsid w:val="0014683F"/>
    <w:rsid w:val="001969D9"/>
    <w:rsid w:val="001B16BB"/>
    <w:rsid w:val="00244981"/>
    <w:rsid w:val="00253A2E"/>
    <w:rsid w:val="002844EF"/>
    <w:rsid w:val="0029634D"/>
    <w:rsid w:val="002E765F"/>
    <w:rsid w:val="002F108B"/>
    <w:rsid w:val="0034191A"/>
    <w:rsid w:val="00343CC7"/>
    <w:rsid w:val="00384A08"/>
    <w:rsid w:val="003A753A"/>
    <w:rsid w:val="003D5184"/>
    <w:rsid w:val="003E1CB6"/>
    <w:rsid w:val="003E3CF6"/>
    <w:rsid w:val="003E759F"/>
    <w:rsid w:val="003F2841"/>
    <w:rsid w:val="00403373"/>
    <w:rsid w:val="00406C81"/>
    <w:rsid w:val="00412545"/>
    <w:rsid w:val="00430BB0"/>
    <w:rsid w:val="00463D7D"/>
    <w:rsid w:val="00476F4D"/>
    <w:rsid w:val="004E536E"/>
    <w:rsid w:val="00506409"/>
    <w:rsid w:val="00530E32"/>
    <w:rsid w:val="005711A3"/>
    <w:rsid w:val="00573B2B"/>
    <w:rsid w:val="005A4F04"/>
    <w:rsid w:val="005B3697"/>
    <w:rsid w:val="005B5793"/>
    <w:rsid w:val="006330A2"/>
    <w:rsid w:val="00642EB6"/>
    <w:rsid w:val="00660066"/>
    <w:rsid w:val="006B73C9"/>
    <w:rsid w:val="006F7602"/>
    <w:rsid w:val="00722A17"/>
    <w:rsid w:val="00757B83"/>
    <w:rsid w:val="007658CA"/>
    <w:rsid w:val="0079077A"/>
    <w:rsid w:val="00791A69"/>
    <w:rsid w:val="00794830"/>
    <w:rsid w:val="00797CAA"/>
    <w:rsid w:val="007C2658"/>
    <w:rsid w:val="007C2A36"/>
    <w:rsid w:val="007D5CE7"/>
    <w:rsid w:val="007E20D0"/>
    <w:rsid w:val="00820315"/>
    <w:rsid w:val="00843B45"/>
    <w:rsid w:val="00847049"/>
    <w:rsid w:val="00863129"/>
    <w:rsid w:val="008C2DB2"/>
    <w:rsid w:val="008D4AE7"/>
    <w:rsid w:val="008D770E"/>
    <w:rsid w:val="008F1BBF"/>
    <w:rsid w:val="0090337E"/>
    <w:rsid w:val="009077A3"/>
    <w:rsid w:val="009A7E90"/>
    <w:rsid w:val="009C2378"/>
    <w:rsid w:val="009D016F"/>
    <w:rsid w:val="009E251D"/>
    <w:rsid w:val="009E6337"/>
    <w:rsid w:val="00A171F4"/>
    <w:rsid w:val="00A24EFC"/>
    <w:rsid w:val="00A80677"/>
    <w:rsid w:val="00A977CE"/>
    <w:rsid w:val="00AD131F"/>
    <w:rsid w:val="00AD4847"/>
    <w:rsid w:val="00AF3B3A"/>
    <w:rsid w:val="00AF6569"/>
    <w:rsid w:val="00B06265"/>
    <w:rsid w:val="00B5695F"/>
    <w:rsid w:val="00B90F78"/>
    <w:rsid w:val="00BD1058"/>
    <w:rsid w:val="00BF56B2"/>
    <w:rsid w:val="00C03396"/>
    <w:rsid w:val="00C1451A"/>
    <w:rsid w:val="00C457C3"/>
    <w:rsid w:val="00C4763A"/>
    <w:rsid w:val="00C644CA"/>
    <w:rsid w:val="00C73005"/>
    <w:rsid w:val="00CE2AE4"/>
    <w:rsid w:val="00CF36C9"/>
    <w:rsid w:val="00D01DD1"/>
    <w:rsid w:val="00D166AC"/>
    <w:rsid w:val="00D24067"/>
    <w:rsid w:val="00D44066"/>
    <w:rsid w:val="00D45F00"/>
    <w:rsid w:val="00E14608"/>
    <w:rsid w:val="00E21E67"/>
    <w:rsid w:val="00E30EBF"/>
    <w:rsid w:val="00E52D70"/>
    <w:rsid w:val="00E55534"/>
    <w:rsid w:val="00E914D1"/>
    <w:rsid w:val="00E91E1F"/>
    <w:rsid w:val="00EB633C"/>
    <w:rsid w:val="00F20920"/>
    <w:rsid w:val="00F56318"/>
    <w:rsid w:val="00F82525"/>
    <w:rsid w:val="00F97FEA"/>
    <w:rsid w:val="00FA5790"/>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4E536E"/>
    <w:rPr>
      <w:sz w:val="16"/>
      <w:szCs w:val="16"/>
    </w:rPr>
  </w:style>
  <w:style w:type="paragraph" w:styleId="Kommentartext">
    <w:name w:val="annotation text"/>
    <w:basedOn w:val="Standard"/>
    <w:link w:val="KommentartextZchn"/>
    <w:uiPriority w:val="99"/>
    <w:semiHidden/>
    <w:unhideWhenUsed/>
    <w:rsid w:val="004E536E"/>
    <w:rPr>
      <w:sz w:val="20"/>
      <w:szCs w:val="20"/>
    </w:rPr>
  </w:style>
  <w:style w:type="character" w:customStyle="1" w:styleId="KommentartextZchn">
    <w:name w:val="Kommentartext Zchn"/>
    <w:basedOn w:val="Absatz-Standardschriftart"/>
    <w:link w:val="Kommentartext"/>
    <w:uiPriority w:val="99"/>
    <w:semiHidden/>
    <w:rsid w:val="004E536E"/>
    <w:rPr>
      <w:sz w:val="20"/>
      <w:szCs w:val="20"/>
    </w:rPr>
  </w:style>
  <w:style w:type="paragraph" w:styleId="Kommentarthema">
    <w:name w:val="annotation subject"/>
    <w:basedOn w:val="Kommentartext"/>
    <w:next w:val="Kommentartext"/>
    <w:link w:val="KommentarthemaZchn"/>
    <w:uiPriority w:val="99"/>
    <w:semiHidden/>
    <w:unhideWhenUsed/>
    <w:rsid w:val="004E536E"/>
    <w:rPr>
      <w:b/>
      <w:bCs/>
    </w:rPr>
  </w:style>
  <w:style w:type="character" w:customStyle="1" w:styleId="KommentarthemaZchn">
    <w:name w:val="Kommentarthema Zchn"/>
    <w:basedOn w:val="KommentartextZchn"/>
    <w:link w:val="Kommentarthema"/>
    <w:uiPriority w:val="99"/>
    <w:semiHidden/>
    <w:rsid w:val="004E536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4E536E"/>
    <w:rPr>
      <w:sz w:val="16"/>
      <w:szCs w:val="16"/>
    </w:rPr>
  </w:style>
  <w:style w:type="paragraph" w:styleId="Kommentartext">
    <w:name w:val="annotation text"/>
    <w:basedOn w:val="Standard"/>
    <w:link w:val="KommentartextZchn"/>
    <w:uiPriority w:val="99"/>
    <w:semiHidden/>
    <w:unhideWhenUsed/>
    <w:rsid w:val="004E536E"/>
    <w:rPr>
      <w:sz w:val="20"/>
      <w:szCs w:val="20"/>
    </w:rPr>
  </w:style>
  <w:style w:type="character" w:customStyle="1" w:styleId="KommentartextZchn">
    <w:name w:val="Kommentartext Zchn"/>
    <w:basedOn w:val="Absatz-Standardschriftart"/>
    <w:link w:val="Kommentartext"/>
    <w:uiPriority w:val="99"/>
    <w:semiHidden/>
    <w:rsid w:val="004E536E"/>
    <w:rPr>
      <w:sz w:val="20"/>
      <w:szCs w:val="20"/>
    </w:rPr>
  </w:style>
  <w:style w:type="paragraph" w:styleId="Kommentarthema">
    <w:name w:val="annotation subject"/>
    <w:basedOn w:val="Kommentartext"/>
    <w:next w:val="Kommentartext"/>
    <w:link w:val="KommentarthemaZchn"/>
    <w:uiPriority w:val="99"/>
    <w:semiHidden/>
    <w:unhideWhenUsed/>
    <w:rsid w:val="004E536E"/>
    <w:rPr>
      <w:b/>
      <w:bCs/>
    </w:rPr>
  </w:style>
  <w:style w:type="character" w:customStyle="1" w:styleId="KommentarthemaZchn">
    <w:name w:val="Kommentarthema Zchn"/>
    <w:basedOn w:val="KommentartextZchn"/>
    <w:link w:val="Kommentarthema"/>
    <w:uiPriority w:val="99"/>
    <w:semiHidden/>
    <w:rsid w:val="004E536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76C796-53E6-41BE-815E-07F4E47C8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5</Pages>
  <Words>1191</Words>
  <Characters>7504</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8678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3</cp:revision>
  <dcterms:created xsi:type="dcterms:W3CDTF">2018-09-12T07:56:00Z</dcterms:created>
  <dcterms:modified xsi:type="dcterms:W3CDTF">2018-10-05T07:27:00Z</dcterms:modified>
</cp:coreProperties>
</file>